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6A1" w:rsidRDefault="00F436A1">
      <w:pPr>
        <w:jc w:val="center"/>
        <w:rPr>
          <w:rFonts w:asciiTheme="minorEastAsia" w:hAnsiTheme="minorEastAsia"/>
          <w:b/>
          <w:bCs/>
          <w:sz w:val="44"/>
          <w:szCs w:val="44"/>
        </w:rPr>
      </w:pPr>
    </w:p>
    <w:p w:rsidR="00F436A1" w:rsidRDefault="00F436A1">
      <w:pPr>
        <w:jc w:val="center"/>
        <w:rPr>
          <w:rFonts w:asciiTheme="minorEastAsia" w:hAnsiTheme="minorEastAsia"/>
          <w:b/>
          <w:bCs/>
          <w:sz w:val="44"/>
          <w:szCs w:val="44"/>
        </w:rPr>
      </w:pPr>
    </w:p>
    <w:p w:rsidR="00F436A1" w:rsidRDefault="00F156E3">
      <w:pPr>
        <w:jc w:val="center"/>
        <w:rPr>
          <w:rFonts w:asciiTheme="minorEastAsia" w:hAnsiTheme="minorEastAsia"/>
          <w:b/>
          <w:bCs/>
          <w:sz w:val="72"/>
          <w:szCs w:val="72"/>
        </w:rPr>
      </w:pPr>
      <w:r>
        <w:rPr>
          <w:rFonts w:asciiTheme="minorEastAsia" w:hAnsiTheme="minorEastAsia" w:hint="eastAsia"/>
          <w:b/>
          <w:bCs/>
          <w:sz w:val="72"/>
          <w:szCs w:val="72"/>
        </w:rPr>
        <w:t>江苏农牧</w:t>
      </w:r>
      <w:r>
        <w:rPr>
          <w:rFonts w:asciiTheme="minorEastAsia" w:hAnsiTheme="minorEastAsia"/>
          <w:b/>
          <w:bCs/>
          <w:sz w:val="72"/>
          <w:szCs w:val="72"/>
        </w:rPr>
        <w:t>科技职业学院</w:t>
      </w:r>
    </w:p>
    <w:p w:rsidR="00F436A1" w:rsidRDefault="00F436A1">
      <w:pPr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F436A1" w:rsidRDefault="00F436A1">
      <w:pPr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F436A1" w:rsidRDefault="00F436A1">
      <w:pPr>
        <w:jc w:val="center"/>
        <w:rPr>
          <w:rFonts w:asciiTheme="minorEastAsia" w:hAnsiTheme="minorEastAsia"/>
          <w:b/>
          <w:bCs/>
          <w:sz w:val="52"/>
          <w:szCs w:val="52"/>
        </w:rPr>
      </w:pPr>
    </w:p>
    <w:p w:rsidR="00F436A1" w:rsidRDefault="00F156E3">
      <w:pPr>
        <w:jc w:val="center"/>
        <w:rPr>
          <w:rFonts w:asciiTheme="minorEastAsia" w:hAnsiTheme="minorEastAsia"/>
          <w:b/>
          <w:bCs/>
          <w:sz w:val="48"/>
          <w:szCs w:val="48"/>
        </w:rPr>
      </w:pPr>
      <w:r>
        <w:rPr>
          <w:rFonts w:asciiTheme="minorEastAsia" w:hAnsiTheme="minorEastAsia" w:hint="eastAsia"/>
          <w:b/>
          <w:bCs/>
          <w:sz w:val="48"/>
          <w:szCs w:val="48"/>
        </w:rPr>
        <w:t>教学场所</w:t>
      </w:r>
      <w:r>
        <w:rPr>
          <w:rFonts w:asciiTheme="minorEastAsia" w:hAnsiTheme="minorEastAsia" w:hint="eastAsia"/>
          <w:b/>
          <w:bCs/>
          <w:sz w:val="48"/>
          <w:szCs w:val="48"/>
        </w:rPr>
        <w:t>安全检查报告</w:t>
      </w:r>
    </w:p>
    <w:p w:rsidR="00F436A1" w:rsidRDefault="00F436A1">
      <w:pPr>
        <w:jc w:val="center"/>
        <w:rPr>
          <w:rFonts w:asciiTheme="minorEastAsia" w:hAnsiTheme="minorEastAsia"/>
          <w:b/>
          <w:bCs/>
          <w:sz w:val="72"/>
          <w:szCs w:val="72"/>
        </w:rPr>
      </w:pPr>
    </w:p>
    <w:p w:rsidR="00F436A1" w:rsidRDefault="00F436A1">
      <w:pPr>
        <w:jc w:val="center"/>
        <w:rPr>
          <w:rFonts w:asciiTheme="minorEastAsia" w:hAnsiTheme="minorEastAsia"/>
          <w:b/>
          <w:bCs/>
          <w:sz w:val="72"/>
          <w:szCs w:val="72"/>
        </w:rPr>
      </w:pPr>
    </w:p>
    <w:p w:rsidR="00F436A1" w:rsidRDefault="00F436A1">
      <w:pPr>
        <w:jc w:val="center"/>
        <w:rPr>
          <w:rFonts w:asciiTheme="minorEastAsia" w:hAnsiTheme="minorEastAsia"/>
          <w:b/>
          <w:bCs/>
          <w:sz w:val="72"/>
          <w:szCs w:val="72"/>
        </w:rPr>
      </w:pPr>
    </w:p>
    <w:p w:rsidR="00F436A1" w:rsidRDefault="00F436A1">
      <w:pPr>
        <w:jc w:val="center"/>
        <w:rPr>
          <w:rFonts w:asciiTheme="minorEastAsia" w:hAnsiTheme="minorEastAsia"/>
          <w:b/>
          <w:bCs/>
          <w:sz w:val="72"/>
          <w:szCs w:val="72"/>
        </w:rPr>
      </w:pPr>
    </w:p>
    <w:p w:rsidR="00F436A1" w:rsidRDefault="00F436A1">
      <w:pPr>
        <w:jc w:val="center"/>
        <w:rPr>
          <w:rFonts w:asciiTheme="minorEastAsia" w:hAnsiTheme="minorEastAsia"/>
          <w:b/>
          <w:bCs/>
          <w:sz w:val="72"/>
          <w:szCs w:val="72"/>
        </w:rPr>
      </w:pPr>
    </w:p>
    <w:p w:rsidR="00F436A1" w:rsidRDefault="00F436A1">
      <w:pPr>
        <w:jc w:val="center"/>
        <w:rPr>
          <w:rFonts w:asciiTheme="minorEastAsia" w:hAnsiTheme="minorEastAsia"/>
          <w:b/>
          <w:bCs/>
          <w:sz w:val="72"/>
          <w:szCs w:val="72"/>
        </w:rPr>
      </w:pPr>
    </w:p>
    <w:p w:rsidR="00F436A1" w:rsidRDefault="00F436A1">
      <w:pPr>
        <w:jc w:val="center"/>
        <w:rPr>
          <w:rFonts w:asciiTheme="minorEastAsia" w:hAnsiTheme="minorEastAsia"/>
          <w:b/>
          <w:bCs/>
          <w:sz w:val="72"/>
          <w:szCs w:val="72"/>
        </w:rPr>
      </w:pPr>
    </w:p>
    <w:p w:rsidR="00F436A1" w:rsidRDefault="00F156E3">
      <w:pPr>
        <w:jc w:val="center"/>
        <w:rPr>
          <w:rFonts w:asciiTheme="minorEastAsia" w:hAnsiTheme="minorEastAsia"/>
          <w:sz w:val="28"/>
          <w:szCs w:val="28"/>
        </w:rPr>
        <w:sectPr w:rsidR="00F436A1">
          <w:headerReference w:type="default" r:id="rId9"/>
          <w:footerReference w:type="default" r:id="rId10"/>
          <w:headerReference w:type="first" r:id="rId11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Theme="minorEastAsia" w:hAnsiTheme="minorEastAsia" w:hint="eastAsia"/>
          <w:sz w:val="28"/>
          <w:szCs w:val="28"/>
        </w:rPr>
        <w:t>2020</w:t>
      </w:r>
      <w:r>
        <w:rPr>
          <w:rFonts w:asciiTheme="minorEastAsia" w:hAnsiTheme="minorEastAsia" w:hint="eastAsia"/>
          <w:sz w:val="28"/>
          <w:szCs w:val="28"/>
        </w:rPr>
        <w:t>年</w:t>
      </w:r>
      <w:r>
        <w:rPr>
          <w:rFonts w:asciiTheme="minorEastAsia" w:hAnsiTheme="minorEastAsia" w:hint="eastAsia"/>
          <w:sz w:val="28"/>
          <w:szCs w:val="28"/>
        </w:rPr>
        <w:t>11</w:t>
      </w:r>
      <w:r>
        <w:rPr>
          <w:rFonts w:asciiTheme="minorEastAsia" w:hAnsiTheme="minorEastAsia" w:hint="eastAsia"/>
          <w:sz w:val="28"/>
          <w:szCs w:val="28"/>
        </w:rPr>
        <w:t>月</w:t>
      </w:r>
      <w:r>
        <w:rPr>
          <w:rFonts w:asciiTheme="minorEastAsia" w:hAnsiTheme="minor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8</w:t>
      </w:r>
      <w:r>
        <w:rPr>
          <w:rFonts w:asciiTheme="minorEastAsia" w:hAnsiTheme="minorEastAsia" w:hint="eastAsia"/>
          <w:sz w:val="28"/>
          <w:szCs w:val="28"/>
        </w:rPr>
        <w:t>日</w:t>
      </w:r>
    </w:p>
    <w:sdt>
      <w:sdtPr>
        <w:rPr>
          <w:rFonts w:asciiTheme="minorEastAsia" w:hAnsiTheme="minorEastAsia"/>
          <w:sz w:val="44"/>
          <w:szCs w:val="44"/>
        </w:rPr>
        <w:id w:val="147458728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F436A1" w:rsidRDefault="00F156E3">
          <w:pPr>
            <w:jc w:val="center"/>
            <w:rPr>
              <w:rFonts w:asciiTheme="minorEastAsia" w:hAnsiTheme="minorEastAsia"/>
              <w:sz w:val="44"/>
              <w:szCs w:val="44"/>
            </w:rPr>
          </w:pPr>
          <w:r>
            <w:rPr>
              <w:rFonts w:asciiTheme="minorEastAsia" w:hAnsiTheme="minorEastAsia"/>
              <w:sz w:val="44"/>
              <w:szCs w:val="44"/>
            </w:rPr>
            <w:t>目</w:t>
          </w:r>
          <w:r>
            <w:rPr>
              <w:rFonts w:asciiTheme="minorEastAsia" w:hAnsiTheme="minorEastAsia" w:hint="eastAsia"/>
              <w:sz w:val="44"/>
              <w:szCs w:val="44"/>
            </w:rPr>
            <w:t xml:space="preserve">  </w:t>
          </w:r>
          <w:r>
            <w:rPr>
              <w:rFonts w:asciiTheme="minorEastAsia" w:hAnsiTheme="minorEastAsia"/>
              <w:sz w:val="44"/>
              <w:szCs w:val="44"/>
            </w:rPr>
            <w:t>录</w:t>
          </w:r>
        </w:p>
        <w:p w:rsidR="00F436A1" w:rsidRDefault="00F436A1">
          <w:pPr>
            <w:pStyle w:val="10"/>
            <w:tabs>
              <w:tab w:val="right" w:leader="dot" w:pos="8900"/>
            </w:tabs>
            <w:rPr>
              <w:sz w:val="28"/>
              <w:szCs w:val="28"/>
            </w:rPr>
          </w:pPr>
          <w:r w:rsidRPr="00F436A1">
            <w:rPr>
              <w:rFonts w:asciiTheme="minorEastAsia" w:hAnsiTheme="minorEastAsia"/>
              <w:sz w:val="28"/>
              <w:szCs w:val="28"/>
            </w:rPr>
            <w:fldChar w:fldCharType="begin"/>
          </w:r>
          <w:r w:rsidR="00F156E3">
            <w:rPr>
              <w:rFonts w:asciiTheme="minorEastAsia" w:hAnsiTheme="minorEastAsia"/>
              <w:sz w:val="28"/>
              <w:szCs w:val="28"/>
            </w:rPr>
            <w:instrText xml:space="preserve">TOC \o "1-3" \h \u </w:instrText>
          </w:r>
          <w:r w:rsidRPr="00F436A1">
            <w:rPr>
              <w:rFonts w:asciiTheme="minorEastAsia" w:hAnsiTheme="minorEastAsia"/>
              <w:sz w:val="28"/>
              <w:szCs w:val="28"/>
            </w:rPr>
            <w:fldChar w:fldCharType="separate"/>
          </w:r>
          <w:hyperlink w:anchor="_Toc17609" w:history="1">
            <w:r w:rsidR="00F156E3">
              <w:rPr>
                <w:rFonts w:asciiTheme="minorEastAsia" w:hAnsiTheme="minorEastAsia" w:hint="eastAsia"/>
                <w:sz w:val="28"/>
                <w:szCs w:val="28"/>
              </w:rPr>
              <w:t>安全检查情况说明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_Toc17609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10"/>
            <w:tabs>
              <w:tab w:val="right" w:leader="dot" w:pos="8900"/>
            </w:tabs>
            <w:rPr>
              <w:sz w:val="28"/>
              <w:szCs w:val="28"/>
            </w:rPr>
          </w:pPr>
          <w:hyperlink w:anchor="_Toc1161" w:history="1">
            <w:r w:rsidR="00F156E3">
              <w:rPr>
                <w:rFonts w:asciiTheme="minorEastAsia" w:hAnsiTheme="minorEastAsia" w:hint="eastAsia"/>
                <w:sz w:val="28"/>
                <w:szCs w:val="28"/>
              </w:rPr>
              <w:t>安全检查小组成员表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_Toc1161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10"/>
            <w:tabs>
              <w:tab w:val="right" w:leader="dot" w:pos="8900"/>
            </w:tabs>
            <w:rPr>
              <w:sz w:val="28"/>
              <w:szCs w:val="28"/>
            </w:rPr>
          </w:pPr>
          <w:hyperlink w:anchor="_Toc27044" w:history="1">
            <w:r w:rsidR="00F156E3">
              <w:rPr>
                <w:rFonts w:hint="eastAsia"/>
                <w:sz w:val="28"/>
                <w:szCs w:val="28"/>
              </w:rPr>
              <w:t>1</w:t>
            </w:r>
            <w:r w:rsidR="00F156E3">
              <w:rPr>
                <w:rFonts w:hint="eastAsia"/>
                <w:sz w:val="28"/>
                <w:szCs w:val="28"/>
              </w:rPr>
              <w:t>、</w:t>
            </w:r>
            <w:r w:rsidR="00F156E3">
              <w:rPr>
                <w:rFonts w:hint="eastAsia"/>
                <w:sz w:val="28"/>
                <w:szCs w:val="28"/>
              </w:rPr>
              <w:t xml:space="preserve"> </w:t>
            </w:r>
            <w:r w:rsidR="00F156E3">
              <w:rPr>
                <w:rFonts w:hint="eastAsia"/>
                <w:sz w:val="28"/>
                <w:szCs w:val="28"/>
              </w:rPr>
              <w:t>动物药学院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_Toc27044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30"/>
            <w:tabs>
              <w:tab w:val="right" w:leader="dot" w:pos="8900"/>
            </w:tabs>
            <w:rPr>
              <w:sz w:val="28"/>
              <w:szCs w:val="28"/>
            </w:rPr>
          </w:pPr>
          <w:hyperlink w:anchor="_Toc29684" w:history="1">
            <w:r w:rsidR="00F156E3">
              <w:rPr>
                <w:rFonts w:asciiTheme="minorEastAsia" w:hAnsiTheme="minorEastAsia" w:hint="eastAsia"/>
                <w:sz w:val="28"/>
                <w:szCs w:val="28"/>
              </w:rPr>
              <w:t>1</w:t>
            </w:r>
            <w:r w:rsidR="00F156E3">
              <w:rPr>
                <w:rFonts w:asciiTheme="minorEastAsia" w:hAnsiTheme="minorEastAsia"/>
                <w:sz w:val="28"/>
                <w:szCs w:val="28"/>
              </w:rPr>
              <w:t>.1</w:t>
            </w:r>
            <w:r w:rsidR="00F156E3">
              <w:rPr>
                <w:rFonts w:asciiTheme="minorEastAsia" w:hAnsiTheme="minorEastAsia" w:hint="eastAsia"/>
                <w:sz w:val="28"/>
                <w:szCs w:val="28"/>
              </w:rPr>
              <w:t>现场</w:t>
            </w:r>
            <w:r w:rsidR="00F156E3">
              <w:rPr>
                <w:rFonts w:asciiTheme="minorEastAsia" w:hAnsiTheme="minorEastAsia"/>
                <w:sz w:val="28"/>
                <w:szCs w:val="28"/>
              </w:rPr>
              <w:t>检查</w:t>
            </w:r>
            <w:r w:rsidR="00F156E3">
              <w:rPr>
                <w:rFonts w:asciiTheme="minorEastAsia" w:hAnsiTheme="minorEastAsia" w:hint="eastAsia"/>
                <w:sz w:val="28"/>
                <w:szCs w:val="28"/>
              </w:rPr>
              <w:t>情况表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_Toc29684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30"/>
            <w:tabs>
              <w:tab w:val="right" w:leader="dot" w:pos="8900"/>
            </w:tabs>
            <w:rPr>
              <w:sz w:val="28"/>
              <w:szCs w:val="28"/>
            </w:rPr>
          </w:pPr>
          <w:hyperlink w:anchor="_Toc29708" w:history="1">
            <w:r w:rsidR="00F156E3">
              <w:rPr>
                <w:rFonts w:asciiTheme="minorEastAsia" w:hAnsiTheme="minorEastAsia" w:hint="eastAsia"/>
                <w:sz w:val="28"/>
                <w:szCs w:val="28"/>
              </w:rPr>
              <w:t>1.2</w:t>
            </w:r>
            <w:r w:rsidR="00F156E3">
              <w:rPr>
                <w:rFonts w:asciiTheme="minorEastAsia" w:hAnsiTheme="minorEastAsia" w:hint="eastAsia"/>
                <w:sz w:val="28"/>
                <w:szCs w:val="28"/>
              </w:rPr>
              <w:t>现场照片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_Toc29708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10"/>
            <w:tabs>
              <w:tab w:val="right" w:leader="dot" w:pos="8900"/>
            </w:tabs>
            <w:rPr>
              <w:sz w:val="28"/>
              <w:szCs w:val="28"/>
            </w:rPr>
          </w:pPr>
          <w:hyperlink w:anchor="_Toc29402" w:history="1">
            <w:r w:rsidR="00F156E3">
              <w:rPr>
                <w:sz w:val="28"/>
                <w:szCs w:val="28"/>
              </w:rPr>
              <w:t>2</w:t>
            </w:r>
            <w:r w:rsidR="00F156E3">
              <w:rPr>
                <w:sz w:val="28"/>
                <w:szCs w:val="28"/>
              </w:rPr>
              <w:t>、</w:t>
            </w:r>
            <w:r w:rsidR="00F156E3">
              <w:rPr>
                <w:sz w:val="28"/>
                <w:szCs w:val="28"/>
              </w:rPr>
              <w:t xml:space="preserve"> </w:t>
            </w:r>
            <w:r w:rsidR="00F156E3">
              <w:rPr>
                <w:rFonts w:hint="eastAsia"/>
                <w:sz w:val="28"/>
                <w:szCs w:val="28"/>
              </w:rPr>
              <w:t>食品科技学院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_Toc29402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30"/>
            <w:tabs>
              <w:tab w:val="right" w:leader="dot" w:pos="8900"/>
            </w:tabs>
            <w:rPr>
              <w:sz w:val="28"/>
              <w:szCs w:val="28"/>
            </w:rPr>
          </w:pPr>
          <w:hyperlink w:anchor="_Toc9378" w:history="1">
            <w:r w:rsidR="00F156E3">
              <w:rPr>
                <w:rFonts w:asciiTheme="minorEastAsia" w:hAnsiTheme="minorEastAsia" w:hint="eastAsia"/>
                <w:sz w:val="28"/>
                <w:szCs w:val="28"/>
              </w:rPr>
              <w:t>2</w:t>
            </w:r>
            <w:r w:rsidR="00F156E3">
              <w:rPr>
                <w:rFonts w:asciiTheme="minorEastAsia" w:hAnsiTheme="minorEastAsia"/>
                <w:sz w:val="28"/>
                <w:szCs w:val="28"/>
              </w:rPr>
              <w:t>.1</w:t>
            </w:r>
            <w:r w:rsidR="00F156E3">
              <w:rPr>
                <w:rFonts w:asciiTheme="minorEastAsia" w:hAnsiTheme="minorEastAsia" w:hint="eastAsia"/>
                <w:sz w:val="28"/>
                <w:szCs w:val="28"/>
              </w:rPr>
              <w:t>现场</w:t>
            </w:r>
            <w:r w:rsidR="00F156E3">
              <w:rPr>
                <w:rFonts w:asciiTheme="minorEastAsia" w:hAnsiTheme="minorEastAsia"/>
                <w:sz w:val="28"/>
                <w:szCs w:val="28"/>
              </w:rPr>
              <w:t>检查</w:t>
            </w:r>
            <w:r w:rsidR="00F156E3">
              <w:rPr>
                <w:rFonts w:asciiTheme="minorEastAsia" w:hAnsiTheme="minorEastAsia" w:hint="eastAsia"/>
                <w:sz w:val="28"/>
                <w:szCs w:val="28"/>
              </w:rPr>
              <w:t>情况表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_Toc9378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30"/>
            <w:tabs>
              <w:tab w:val="right" w:leader="dot" w:pos="8900"/>
            </w:tabs>
            <w:rPr>
              <w:sz w:val="28"/>
              <w:szCs w:val="28"/>
            </w:rPr>
          </w:pPr>
          <w:hyperlink w:anchor="_Toc16992" w:history="1">
            <w:r w:rsidR="00F156E3">
              <w:rPr>
                <w:rFonts w:asciiTheme="minorEastAsia" w:hAnsiTheme="minorEastAsia" w:hint="eastAsia"/>
                <w:sz w:val="28"/>
                <w:szCs w:val="28"/>
              </w:rPr>
              <w:t>2.2</w:t>
            </w:r>
            <w:r w:rsidR="00F156E3">
              <w:rPr>
                <w:rFonts w:asciiTheme="minorEastAsia" w:hAnsiTheme="minorEastAsia" w:hint="eastAsia"/>
                <w:sz w:val="28"/>
                <w:szCs w:val="28"/>
              </w:rPr>
              <w:t>现场照片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_Toc16992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10"/>
            <w:tabs>
              <w:tab w:val="right" w:leader="dot" w:pos="8900"/>
            </w:tabs>
            <w:rPr>
              <w:sz w:val="28"/>
              <w:szCs w:val="28"/>
            </w:rPr>
          </w:pPr>
          <w:hyperlink w:anchor="_Toc22229" w:history="1">
            <w:r w:rsidR="00F156E3">
              <w:rPr>
                <w:rFonts w:hint="eastAsia"/>
                <w:kern w:val="0"/>
                <w:sz w:val="28"/>
                <w:szCs w:val="28"/>
              </w:rPr>
              <w:t>3</w:t>
            </w:r>
            <w:r w:rsidR="00F156E3">
              <w:rPr>
                <w:rFonts w:hint="eastAsia"/>
                <w:kern w:val="0"/>
                <w:sz w:val="28"/>
                <w:szCs w:val="28"/>
              </w:rPr>
              <w:t>、动物科技学院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_Toc22229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30"/>
            <w:tabs>
              <w:tab w:val="right" w:leader="dot" w:pos="8900"/>
            </w:tabs>
            <w:rPr>
              <w:sz w:val="28"/>
              <w:szCs w:val="28"/>
            </w:rPr>
          </w:pPr>
          <w:hyperlink w:anchor="_Toc31636" w:history="1">
            <w:r w:rsidR="00F156E3">
              <w:rPr>
                <w:rFonts w:asciiTheme="minorEastAsia" w:hAnsiTheme="minorEastAsia" w:hint="eastAsia"/>
                <w:sz w:val="28"/>
                <w:szCs w:val="28"/>
              </w:rPr>
              <w:t>3</w:t>
            </w:r>
            <w:r w:rsidR="00F156E3">
              <w:rPr>
                <w:rFonts w:asciiTheme="minorEastAsia" w:hAnsiTheme="minorEastAsia"/>
                <w:sz w:val="28"/>
                <w:szCs w:val="28"/>
              </w:rPr>
              <w:t>.1</w:t>
            </w:r>
            <w:r w:rsidR="00F156E3">
              <w:rPr>
                <w:rFonts w:asciiTheme="minorEastAsia" w:hAnsiTheme="minorEastAsia" w:hint="eastAsia"/>
                <w:sz w:val="28"/>
                <w:szCs w:val="28"/>
              </w:rPr>
              <w:t>现场</w:t>
            </w:r>
            <w:r w:rsidR="00F156E3">
              <w:rPr>
                <w:rFonts w:asciiTheme="minorEastAsia" w:hAnsiTheme="minorEastAsia"/>
                <w:sz w:val="28"/>
                <w:szCs w:val="28"/>
              </w:rPr>
              <w:t>检查</w:t>
            </w:r>
            <w:r w:rsidR="00F156E3">
              <w:rPr>
                <w:rFonts w:asciiTheme="minorEastAsia" w:hAnsiTheme="minorEastAsia" w:hint="eastAsia"/>
                <w:sz w:val="28"/>
                <w:szCs w:val="28"/>
              </w:rPr>
              <w:t>情况表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_Toc31636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pStyle w:val="30"/>
            <w:tabs>
              <w:tab w:val="right" w:leader="dot" w:pos="8900"/>
            </w:tabs>
          </w:pPr>
          <w:hyperlink w:anchor="_Toc9586" w:history="1">
            <w:r w:rsidR="00F156E3">
              <w:rPr>
                <w:rFonts w:asciiTheme="minorEastAsia" w:hAnsiTheme="minorEastAsia" w:hint="eastAsia"/>
                <w:sz w:val="28"/>
                <w:szCs w:val="28"/>
              </w:rPr>
              <w:t>3.2</w:t>
            </w:r>
            <w:r w:rsidR="00F156E3">
              <w:rPr>
                <w:rFonts w:asciiTheme="minorEastAsia" w:hAnsiTheme="minorEastAsia" w:hint="eastAsia"/>
                <w:sz w:val="28"/>
                <w:szCs w:val="28"/>
              </w:rPr>
              <w:t>现场照片</w:t>
            </w:r>
            <w:r w:rsidR="00F156E3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F156E3">
              <w:rPr>
                <w:sz w:val="28"/>
                <w:szCs w:val="28"/>
              </w:rPr>
              <w:instrText xml:space="preserve"> PAGEREF _Toc9586 </w:instrText>
            </w:r>
            <w:r>
              <w:rPr>
                <w:sz w:val="28"/>
                <w:szCs w:val="28"/>
              </w:rPr>
              <w:fldChar w:fldCharType="separate"/>
            </w:r>
            <w:r w:rsidR="00F156E3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F436A1" w:rsidRDefault="00F436A1">
          <w:pPr>
            <w:spacing w:line="480" w:lineRule="exact"/>
            <w:rPr>
              <w:rFonts w:asciiTheme="minorEastAsia" w:hAnsiTheme="minorEastAsia"/>
              <w:sz w:val="28"/>
              <w:szCs w:val="28"/>
            </w:rPr>
          </w:pPr>
          <w:r>
            <w:rPr>
              <w:rFonts w:asciiTheme="minorEastAsia" w:hAnsiTheme="minorEastAsia"/>
              <w:szCs w:val="28"/>
            </w:rPr>
            <w:fldChar w:fldCharType="end"/>
          </w:r>
        </w:p>
      </w:sdtContent>
    </w:sdt>
    <w:p w:rsidR="00F436A1" w:rsidRDefault="00F156E3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bCs/>
          <w:sz w:val="48"/>
          <w:szCs w:val="56"/>
        </w:rPr>
        <w:t xml:space="preserve">  </w:t>
      </w: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jc w:val="left"/>
        <w:rPr>
          <w:rFonts w:asciiTheme="minorEastAsia" w:hAnsiTheme="minorEastAsia"/>
        </w:rPr>
        <w:sectPr w:rsidR="00F436A1">
          <w:footerReference w:type="default" r:id="rId12"/>
          <w:pgSz w:w="11906" w:h="16838"/>
          <w:pgMar w:top="1440" w:right="1418" w:bottom="1440" w:left="1588" w:header="851" w:footer="992" w:gutter="0"/>
          <w:pgNumType w:start="0"/>
          <w:cols w:space="425"/>
          <w:titlePg/>
          <w:docGrid w:type="lines" w:linePitch="312"/>
        </w:sectPr>
      </w:pPr>
    </w:p>
    <w:p w:rsidR="00F436A1" w:rsidRDefault="00F156E3" w:rsidP="001161E6">
      <w:pPr>
        <w:spacing w:beforeLines="100" w:line="0" w:lineRule="atLeast"/>
        <w:jc w:val="center"/>
        <w:rPr>
          <w:rFonts w:asciiTheme="minorEastAsia" w:hAnsiTheme="minorEastAsia"/>
          <w:sz w:val="44"/>
          <w:szCs w:val="44"/>
        </w:rPr>
      </w:pPr>
      <w:r>
        <w:rPr>
          <w:rFonts w:asciiTheme="minorEastAsia" w:hAnsiTheme="minorEastAsia" w:hint="eastAsia"/>
          <w:sz w:val="44"/>
          <w:szCs w:val="44"/>
        </w:rPr>
        <w:lastRenderedPageBreak/>
        <w:t>江苏农牧科技职业学院</w:t>
      </w:r>
    </w:p>
    <w:p w:rsidR="00F436A1" w:rsidRDefault="00F156E3" w:rsidP="001161E6">
      <w:pPr>
        <w:pStyle w:val="1"/>
        <w:spacing w:afterLines="100" w:line="0" w:lineRule="atLeast"/>
        <w:jc w:val="center"/>
        <w:rPr>
          <w:rFonts w:asciiTheme="minorEastAsia" w:hAnsiTheme="minorEastAsia"/>
          <w:b w:val="0"/>
          <w:sz w:val="32"/>
          <w:szCs w:val="32"/>
        </w:rPr>
      </w:pPr>
      <w:bookmarkStart w:id="0" w:name="_Toc17609"/>
      <w:r>
        <w:rPr>
          <w:rFonts w:asciiTheme="minorEastAsia" w:hAnsiTheme="minorEastAsia" w:hint="eastAsia"/>
          <w:b w:val="0"/>
          <w:sz w:val="32"/>
          <w:szCs w:val="32"/>
        </w:rPr>
        <w:t>安全检查情况说明</w:t>
      </w:r>
      <w:bookmarkEnd w:id="0"/>
    </w:p>
    <w:p w:rsidR="00F436A1" w:rsidRDefault="00F156E3">
      <w:pPr>
        <w:spacing w:line="58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根据泰州市教育安全生产专业委员会《关于开展学校实验室危险化学品安全专项检查的通知》要求，</w:t>
      </w:r>
      <w:r>
        <w:rPr>
          <w:rFonts w:asciiTheme="minorEastAsia" w:hAnsiTheme="minorEastAsia" w:hint="eastAsia"/>
          <w:sz w:val="28"/>
          <w:szCs w:val="28"/>
        </w:rPr>
        <w:t>11</w:t>
      </w:r>
      <w:r>
        <w:rPr>
          <w:rFonts w:asciiTheme="minorEastAsia" w:hAnsiTheme="minorEastAsia" w:hint="eastAsia"/>
          <w:sz w:val="28"/>
          <w:szCs w:val="28"/>
        </w:rPr>
        <w:t>月</w:t>
      </w:r>
      <w:r>
        <w:rPr>
          <w:rFonts w:asciiTheme="minorEastAsia" w:hAnsiTheme="minorEastAsia" w:hint="eastAsia"/>
          <w:sz w:val="28"/>
          <w:szCs w:val="28"/>
        </w:rPr>
        <w:t>18</w:t>
      </w:r>
      <w:r>
        <w:rPr>
          <w:rFonts w:asciiTheme="minorEastAsia" w:hAnsiTheme="minorEastAsia" w:hint="eastAsia"/>
          <w:sz w:val="28"/>
          <w:szCs w:val="28"/>
        </w:rPr>
        <w:t>日上午，由蒋春茂副书记、刘俊栋副校长带队，教务处、安全保卫处联合校外专家组成检查组，对</w:t>
      </w:r>
      <w:r>
        <w:rPr>
          <w:rFonts w:asciiTheme="minorEastAsia" w:hAnsiTheme="minorEastAsia" w:hint="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处</w:t>
      </w:r>
      <w:r>
        <w:rPr>
          <w:rFonts w:hint="eastAsia"/>
          <w:sz w:val="28"/>
          <w:szCs w:val="28"/>
        </w:rPr>
        <w:t>危化品储存场所</w:t>
      </w:r>
      <w:r>
        <w:rPr>
          <w:rFonts w:asciiTheme="minorEastAsia" w:hAnsiTheme="minorEastAsia" w:hint="eastAsia"/>
          <w:sz w:val="28"/>
          <w:szCs w:val="28"/>
        </w:rPr>
        <w:t>进行了安全检查，现将检查的情况简</w:t>
      </w:r>
      <w:bookmarkStart w:id="1" w:name="_GoBack"/>
      <w:bookmarkEnd w:id="1"/>
      <w:r>
        <w:rPr>
          <w:rFonts w:asciiTheme="minorEastAsia" w:hAnsiTheme="minorEastAsia" w:hint="eastAsia"/>
          <w:sz w:val="28"/>
          <w:szCs w:val="28"/>
        </w:rPr>
        <w:t>要报告如下：</w:t>
      </w:r>
    </w:p>
    <w:p w:rsidR="00F436A1" w:rsidRDefault="00F156E3">
      <w:pPr>
        <w:numPr>
          <w:ilvl w:val="0"/>
          <w:numId w:val="1"/>
        </w:numPr>
        <w:spacing w:line="580" w:lineRule="exact"/>
        <w:ind w:firstLine="482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检查项目和场所：</w:t>
      </w:r>
    </w:p>
    <w:p w:rsidR="00F436A1" w:rsidRDefault="00F436A1">
      <w:pPr>
        <w:spacing w:line="580" w:lineRule="exact"/>
        <w:rPr>
          <w:rFonts w:asciiTheme="minorEastAsia" w:hAnsiTheme="minorEastAsia"/>
          <w:b/>
          <w:sz w:val="28"/>
          <w:szCs w:val="28"/>
        </w:rPr>
      </w:pPr>
    </w:p>
    <w:tbl>
      <w:tblPr>
        <w:tblStyle w:val="a9"/>
        <w:tblW w:w="0" w:type="auto"/>
        <w:jc w:val="center"/>
        <w:tblLook w:val="04A0"/>
      </w:tblPr>
      <w:tblGrid>
        <w:gridCol w:w="1045"/>
        <w:gridCol w:w="2005"/>
        <w:gridCol w:w="4311"/>
        <w:gridCol w:w="839"/>
      </w:tblGrid>
      <w:tr w:rsidR="00F436A1">
        <w:trPr>
          <w:jc w:val="center"/>
        </w:trPr>
        <w:tc>
          <w:tcPr>
            <w:tcW w:w="1045" w:type="dxa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2005" w:type="dxa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学院</w:t>
            </w:r>
          </w:p>
        </w:tc>
        <w:tc>
          <w:tcPr>
            <w:tcW w:w="4311" w:type="dxa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</w:rPr>
              <w:t>检查的场所</w:t>
            </w:r>
          </w:p>
        </w:tc>
        <w:tc>
          <w:tcPr>
            <w:tcW w:w="839" w:type="dxa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备注</w:t>
            </w:r>
          </w:p>
        </w:tc>
      </w:tr>
      <w:tr w:rsidR="00F436A1">
        <w:trPr>
          <w:jc w:val="center"/>
        </w:trPr>
        <w:tc>
          <w:tcPr>
            <w:tcW w:w="1045" w:type="dxa"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2005" w:type="dxa"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动物药学院</w:t>
            </w:r>
          </w:p>
        </w:tc>
        <w:tc>
          <w:tcPr>
            <w:tcW w:w="4311" w:type="dxa"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试剂仓库（</w:t>
            </w:r>
            <w:r>
              <w:rPr>
                <w:rFonts w:hint="eastAsia"/>
                <w:kern w:val="0"/>
                <w:sz w:val="28"/>
                <w:szCs w:val="28"/>
              </w:rPr>
              <w:t>C-419</w:t>
            </w:r>
            <w:r>
              <w:rPr>
                <w:rFonts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839" w:type="dxa"/>
          </w:tcPr>
          <w:p w:rsidR="00F436A1" w:rsidRDefault="00F436A1">
            <w:pPr>
              <w:spacing w:line="580" w:lineRule="exact"/>
              <w:rPr>
                <w:kern w:val="0"/>
                <w:sz w:val="28"/>
                <w:szCs w:val="28"/>
              </w:rPr>
            </w:pPr>
          </w:p>
        </w:tc>
      </w:tr>
      <w:tr w:rsidR="00F436A1">
        <w:trPr>
          <w:jc w:val="center"/>
        </w:trPr>
        <w:tc>
          <w:tcPr>
            <w:tcW w:w="1045" w:type="dxa"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005" w:type="dxa"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食品科技学院</w:t>
            </w:r>
          </w:p>
        </w:tc>
        <w:tc>
          <w:tcPr>
            <w:tcW w:w="4311" w:type="dxa"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化学试剂（二）室（</w:t>
            </w:r>
            <w:r>
              <w:rPr>
                <w:rFonts w:hint="eastAsia"/>
                <w:kern w:val="0"/>
                <w:sz w:val="28"/>
                <w:szCs w:val="28"/>
              </w:rPr>
              <w:t>315-2</w:t>
            </w:r>
            <w:r>
              <w:rPr>
                <w:rFonts w:hint="eastAsia"/>
                <w:kern w:val="0"/>
                <w:sz w:val="28"/>
                <w:szCs w:val="28"/>
              </w:rPr>
              <w:t>）</w:t>
            </w:r>
          </w:p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化学试剂（一）室（</w:t>
            </w:r>
            <w:r>
              <w:rPr>
                <w:rFonts w:hint="eastAsia"/>
                <w:kern w:val="0"/>
                <w:sz w:val="28"/>
                <w:szCs w:val="28"/>
              </w:rPr>
              <w:t>420</w:t>
            </w:r>
            <w:r>
              <w:rPr>
                <w:rFonts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839" w:type="dxa"/>
          </w:tcPr>
          <w:p w:rsidR="00F436A1" w:rsidRDefault="00F436A1">
            <w:pPr>
              <w:spacing w:line="580" w:lineRule="exact"/>
              <w:rPr>
                <w:kern w:val="0"/>
                <w:sz w:val="28"/>
                <w:szCs w:val="28"/>
              </w:rPr>
            </w:pPr>
          </w:p>
        </w:tc>
      </w:tr>
      <w:tr w:rsidR="00F436A1">
        <w:trPr>
          <w:jc w:val="center"/>
        </w:trPr>
        <w:tc>
          <w:tcPr>
            <w:tcW w:w="1045" w:type="dxa"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2005" w:type="dxa"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动物科技学院</w:t>
            </w:r>
          </w:p>
        </w:tc>
        <w:tc>
          <w:tcPr>
            <w:tcW w:w="4311" w:type="dxa"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试剂室（</w:t>
            </w:r>
            <w:r>
              <w:rPr>
                <w:rFonts w:hint="eastAsia"/>
                <w:kern w:val="0"/>
                <w:sz w:val="28"/>
                <w:szCs w:val="28"/>
              </w:rPr>
              <w:t>B318</w:t>
            </w:r>
            <w:r>
              <w:rPr>
                <w:rFonts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839" w:type="dxa"/>
          </w:tcPr>
          <w:p w:rsidR="00F436A1" w:rsidRDefault="00F436A1">
            <w:pPr>
              <w:spacing w:line="580" w:lineRule="exact"/>
              <w:rPr>
                <w:kern w:val="0"/>
                <w:sz w:val="28"/>
                <w:szCs w:val="28"/>
              </w:rPr>
            </w:pPr>
          </w:p>
        </w:tc>
      </w:tr>
    </w:tbl>
    <w:p w:rsidR="00F436A1" w:rsidRDefault="00F436A1">
      <w:pPr>
        <w:spacing w:line="580" w:lineRule="exact"/>
        <w:rPr>
          <w:sz w:val="28"/>
          <w:szCs w:val="28"/>
        </w:rPr>
      </w:pPr>
    </w:p>
    <w:p w:rsidR="00F436A1" w:rsidRDefault="00F156E3">
      <w:pPr>
        <w:spacing w:line="58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二</w:t>
      </w:r>
      <w:r>
        <w:rPr>
          <w:rFonts w:asciiTheme="minorEastAsia" w:hAnsiTheme="minorEastAsia" w:hint="eastAsia"/>
          <w:b/>
          <w:sz w:val="28"/>
          <w:szCs w:val="28"/>
        </w:rPr>
        <w:t>、主要法律法规依据：</w:t>
      </w:r>
    </w:p>
    <w:p w:rsidR="00F436A1" w:rsidRDefault="00F156E3">
      <w:pPr>
        <w:spacing w:line="580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、《中华人民共和国安全生产法》</w:t>
      </w:r>
      <w:r>
        <w:rPr>
          <w:rFonts w:ascii="宋体" w:eastAsia="宋体" w:hAnsi="宋体" w:hint="eastAsia"/>
          <w:sz w:val="28"/>
          <w:szCs w:val="28"/>
        </w:rPr>
        <w:t>2014</w:t>
      </w:r>
      <w:r>
        <w:rPr>
          <w:rFonts w:ascii="宋体" w:eastAsia="宋体" w:hAnsi="宋体" w:hint="eastAsia"/>
          <w:sz w:val="28"/>
          <w:szCs w:val="28"/>
        </w:rPr>
        <w:t>年修订</w:t>
      </w:r>
    </w:p>
    <w:p w:rsidR="00F436A1" w:rsidRDefault="00F156E3">
      <w:pPr>
        <w:spacing w:line="5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《中华人民共和国消防法》（主席令第</w:t>
      </w:r>
      <w:r>
        <w:rPr>
          <w:rFonts w:ascii="宋体" w:hAnsi="宋体" w:hint="eastAsia"/>
          <w:sz w:val="28"/>
          <w:szCs w:val="28"/>
        </w:rPr>
        <w:t>29</w:t>
      </w:r>
      <w:r>
        <w:rPr>
          <w:rFonts w:ascii="宋体" w:hAnsi="宋体" w:hint="eastAsia"/>
          <w:sz w:val="28"/>
          <w:szCs w:val="28"/>
        </w:rPr>
        <w:t>号，</w:t>
      </w:r>
      <w:r>
        <w:rPr>
          <w:rFonts w:ascii="宋体" w:hAnsi="宋体" w:hint="eastAsia"/>
          <w:sz w:val="28"/>
          <w:szCs w:val="28"/>
        </w:rPr>
        <w:t>2019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23</w:t>
      </w:r>
      <w:r>
        <w:rPr>
          <w:rFonts w:ascii="宋体" w:hAnsi="宋体" w:hint="eastAsia"/>
          <w:sz w:val="28"/>
          <w:szCs w:val="28"/>
        </w:rPr>
        <w:t>日</w:t>
      </w:r>
      <w:r>
        <w:rPr>
          <w:rFonts w:ascii="宋体" w:hAnsi="宋体"/>
          <w:sz w:val="28"/>
          <w:szCs w:val="28"/>
        </w:rPr>
        <w:t>修正</w:t>
      </w:r>
      <w:r>
        <w:rPr>
          <w:rFonts w:ascii="宋体" w:hAnsi="宋体" w:hint="eastAsia"/>
          <w:sz w:val="28"/>
          <w:szCs w:val="28"/>
        </w:rPr>
        <w:t>）</w:t>
      </w:r>
    </w:p>
    <w:p w:rsidR="00F436A1" w:rsidRDefault="00F156E3">
      <w:pPr>
        <w:spacing w:line="58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、《建筑设计防火规范》</w:t>
      </w:r>
      <w:r>
        <w:rPr>
          <w:rFonts w:ascii="宋体" w:hAnsi="宋体" w:hint="eastAsia"/>
          <w:sz w:val="28"/>
          <w:szCs w:val="28"/>
        </w:rPr>
        <w:t>GB50016-2014</w:t>
      </w: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2018</w:t>
      </w:r>
      <w:r>
        <w:rPr>
          <w:rFonts w:ascii="宋体" w:hAnsi="宋体" w:hint="eastAsia"/>
          <w:sz w:val="28"/>
          <w:szCs w:val="28"/>
        </w:rPr>
        <w:t>年修改版）</w:t>
      </w:r>
    </w:p>
    <w:p w:rsidR="00F436A1" w:rsidRDefault="00F156E3">
      <w:pPr>
        <w:spacing w:line="580" w:lineRule="exact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6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 w:cs="Arial" w:hint="eastAsia"/>
          <w:sz w:val="28"/>
          <w:szCs w:val="28"/>
        </w:rPr>
        <w:t>《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危险化学品安全管理条例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》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（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2016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年修正本）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（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国务院令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591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号</w:t>
      </w:r>
      <w:r>
        <w:rPr>
          <w:rFonts w:ascii="宋体" w:eastAsia="宋体" w:hAnsi="宋体" w:cs="宋体" w:hint="eastAsia"/>
          <w:bCs/>
          <w:color w:val="000000" w:themeColor="text1"/>
          <w:sz w:val="28"/>
          <w:szCs w:val="28"/>
          <w:shd w:val="solid" w:color="F9F9F9" w:fill="auto"/>
        </w:rPr>
        <w:t>）</w:t>
      </w:r>
    </w:p>
    <w:p w:rsidR="00F436A1" w:rsidRDefault="00F156E3">
      <w:pPr>
        <w:spacing w:line="580" w:lineRule="exact"/>
        <w:ind w:firstLineChars="200" w:firstLine="560"/>
        <w:rPr>
          <w:rFonts w:ascii="宋体" w:eastAsia="宋体" w:hAnsi="宋体" w:cs="Arial"/>
          <w:kern w:val="0"/>
          <w:sz w:val="28"/>
          <w:szCs w:val="28"/>
        </w:rPr>
      </w:pPr>
      <w:r>
        <w:rPr>
          <w:rFonts w:ascii="宋体" w:eastAsia="宋体" w:hAnsi="宋体" w:cs="Arial" w:hint="eastAsia"/>
          <w:kern w:val="0"/>
          <w:sz w:val="28"/>
          <w:szCs w:val="28"/>
        </w:rPr>
        <w:t>7</w:t>
      </w:r>
      <w:r>
        <w:rPr>
          <w:rFonts w:ascii="宋体" w:eastAsia="宋体" w:hAnsi="宋体" w:cs="Arial" w:hint="eastAsia"/>
          <w:kern w:val="0"/>
          <w:sz w:val="28"/>
          <w:szCs w:val="28"/>
        </w:rPr>
        <w:t>、《</w:t>
      </w:r>
      <w:r>
        <w:rPr>
          <w:rFonts w:ascii="Arial" w:eastAsia="宋体" w:hAnsi="Arial" w:cs="Arial"/>
          <w:color w:val="000000" w:themeColor="text1"/>
          <w:kern w:val="0"/>
          <w:sz w:val="28"/>
          <w:szCs w:val="28"/>
        </w:rPr>
        <w:t>常用化学危险品贮存通则</w:t>
      </w:r>
      <w:r>
        <w:rPr>
          <w:rFonts w:ascii="宋体" w:eastAsia="宋体" w:hAnsi="宋体" w:cs="Arial" w:hint="eastAsia"/>
          <w:kern w:val="0"/>
          <w:sz w:val="28"/>
          <w:szCs w:val="28"/>
        </w:rPr>
        <w:t>》（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GB 15603-1995</w:t>
      </w:r>
      <w:r>
        <w:rPr>
          <w:rFonts w:ascii="宋体" w:eastAsia="宋体" w:hAnsi="宋体" w:cs="Arial" w:hint="eastAsia"/>
          <w:kern w:val="0"/>
          <w:sz w:val="28"/>
          <w:szCs w:val="28"/>
        </w:rPr>
        <w:t>）</w:t>
      </w:r>
    </w:p>
    <w:p w:rsidR="00F436A1" w:rsidRDefault="00F156E3">
      <w:pPr>
        <w:spacing w:line="580" w:lineRule="exact"/>
        <w:ind w:firstLineChars="200" w:firstLine="560"/>
        <w:rPr>
          <w:rFonts w:ascii="宋体" w:eastAsia="宋体" w:hAnsi="宋体" w:cs="Arial"/>
          <w:kern w:val="0"/>
          <w:sz w:val="28"/>
          <w:szCs w:val="28"/>
        </w:rPr>
      </w:pPr>
      <w:r>
        <w:rPr>
          <w:rFonts w:ascii="宋体" w:eastAsia="宋体" w:hAnsi="宋体" w:cs="Arial" w:hint="eastAsia"/>
          <w:kern w:val="0"/>
          <w:sz w:val="28"/>
          <w:szCs w:val="28"/>
        </w:rPr>
        <w:t>8</w:t>
      </w:r>
      <w:r>
        <w:rPr>
          <w:rFonts w:ascii="宋体" w:eastAsia="宋体" w:hAnsi="宋体" w:cs="Arial" w:hint="eastAsia"/>
          <w:kern w:val="0"/>
          <w:sz w:val="28"/>
          <w:szCs w:val="28"/>
        </w:rPr>
        <w:t>、《化学品分类和危险性公示通则》（</w:t>
      </w:r>
      <w:r>
        <w:rPr>
          <w:rFonts w:ascii="宋体" w:eastAsia="宋体" w:hAnsi="宋体" w:cs="Arial" w:hint="eastAsia"/>
          <w:kern w:val="0"/>
          <w:sz w:val="28"/>
          <w:szCs w:val="28"/>
        </w:rPr>
        <w:t>GB 13690-2009</w:t>
      </w:r>
      <w:r>
        <w:rPr>
          <w:rFonts w:ascii="宋体" w:eastAsia="宋体" w:hAnsi="宋体" w:cs="Arial" w:hint="eastAsia"/>
          <w:kern w:val="0"/>
          <w:sz w:val="28"/>
          <w:szCs w:val="28"/>
        </w:rPr>
        <w:t>）</w:t>
      </w:r>
    </w:p>
    <w:p w:rsidR="00F436A1" w:rsidRDefault="00F156E3">
      <w:pPr>
        <w:spacing w:line="580" w:lineRule="exact"/>
        <w:ind w:firstLineChars="200" w:firstLine="560"/>
        <w:rPr>
          <w:rFonts w:ascii="宋体" w:eastAsia="宋体" w:hAnsi="宋体" w:cs="Arial"/>
          <w:kern w:val="0"/>
          <w:sz w:val="28"/>
          <w:szCs w:val="28"/>
        </w:rPr>
      </w:pPr>
      <w:r>
        <w:rPr>
          <w:rFonts w:ascii="宋体" w:eastAsia="宋体" w:hAnsi="宋体" w:cs="Arial" w:hint="eastAsia"/>
          <w:kern w:val="0"/>
          <w:sz w:val="28"/>
          <w:szCs w:val="28"/>
        </w:rPr>
        <w:t>9</w:t>
      </w:r>
      <w:r>
        <w:rPr>
          <w:rFonts w:ascii="宋体" w:eastAsia="宋体" w:hAnsi="宋体" w:cs="Arial" w:hint="eastAsia"/>
          <w:kern w:val="0"/>
          <w:sz w:val="28"/>
          <w:szCs w:val="28"/>
        </w:rPr>
        <w:t>、《危险化学品目录》（</w:t>
      </w:r>
      <w:r>
        <w:rPr>
          <w:rFonts w:ascii="宋体" w:eastAsia="宋体" w:hAnsi="宋体" w:cs="Arial" w:hint="eastAsia"/>
          <w:kern w:val="0"/>
          <w:sz w:val="28"/>
          <w:szCs w:val="28"/>
        </w:rPr>
        <w:t>2015</w:t>
      </w:r>
      <w:r>
        <w:rPr>
          <w:rFonts w:ascii="宋体" w:eastAsia="宋体" w:hAnsi="宋体" w:cs="Arial" w:hint="eastAsia"/>
          <w:kern w:val="0"/>
          <w:sz w:val="28"/>
          <w:szCs w:val="28"/>
        </w:rPr>
        <w:t>版）</w:t>
      </w:r>
    </w:p>
    <w:p w:rsidR="00F436A1" w:rsidRDefault="00F156E3">
      <w:pPr>
        <w:spacing w:line="580" w:lineRule="exact"/>
        <w:ind w:firstLineChars="200" w:firstLine="560"/>
        <w:rPr>
          <w:rFonts w:ascii="宋体" w:eastAsia="宋体" w:hAnsi="宋体" w:cs="Arial"/>
          <w:kern w:val="0"/>
          <w:sz w:val="28"/>
          <w:szCs w:val="28"/>
        </w:rPr>
      </w:pPr>
      <w:r>
        <w:rPr>
          <w:rFonts w:ascii="宋体" w:eastAsia="宋体" w:hAnsi="宋体" w:cs="Arial" w:hint="eastAsia"/>
          <w:kern w:val="0"/>
          <w:sz w:val="28"/>
          <w:szCs w:val="28"/>
        </w:rPr>
        <w:lastRenderedPageBreak/>
        <w:t>10</w:t>
      </w:r>
      <w:r>
        <w:rPr>
          <w:rFonts w:ascii="宋体" w:eastAsia="宋体" w:hAnsi="宋体" w:cs="Arial" w:hint="eastAsia"/>
          <w:kern w:val="0"/>
          <w:sz w:val="28"/>
          <w:szCs w:val="28"/>
        </w:rPr>
        <w:t>、《危险化学品重大危险源辨识》（</w:t>
      </w:r>
      <w:r>
        <w:rPr>
          <w:rFonts w:ascii="宋体" w:eastAsia="宋体" w:hAnsi="宋体" w:cs="Arial" w:hint="eastAsia"/>
          <w:kern w:val="0"/>
          <w:sz w:val="28"/>
          <w:szCs w:val="28"/>
        </w:rPr>
        <w:t>GB18218-2018</w:t>
      </w:r>
      <w:r>
        <w:rPr>
          <w:rFonts w:ascii="宋体" w:eastAsia="宋体" w:hAnsi="宋体" w:cs="Arial" w:hint="eastAsia"/>
          <w:kern w:val="0"/>
          <w:sz w:val="28"/>
          <w:szCs w:val="28"/>
        </w:rPr>
        <w:t>）</w:t>
      </w:r>
    </w:p>
    <w:p w:rsidR="00F436A1" w:rsidRDefault="00F156E3">
      <w:pPr>
        <w:spacing w:line="580" w:lineRule="exact"/>
        <w:ind w:firstLineChars="150"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8"/>
          <w:szCs w:val="28"/>
        </w:rPr>
        <w:t>三</w:t>
      </w:r>
      <w:r>
        <w:rPr>
          <w:rFonts w:asciiTheme="minorEastAsia" w:hAnsiTheme="minorEastAsia"/>
          <w:sz w:val="28"/>
          <w:szCs w:val="28"/>
        </w:rPr>
        <w:t>、</w:t>
      </w:r>
      <w:r>
        <w:rPr>
          <w:rFonts w:asciiTheme="minorEastAsia" w:hAnsiTheme="minorEastAsia" w:hint="eastAsia"/>
          <w:b/>
          <w:sz w:val="28"/>
          <w:szCs w:val="28"/>
        </w:rPr>
        <w:t>关于重大隐患：</w:t>
      </w:r>
    </w:p>
    <w:p w:rsidR="00F436A1" w:rsidRDefault="00F156E3">
      <w:pPr>
        <w:spacing w:line="580" w:lineRule="exact"/>
        <w:ind w:firstLineChars="200" w:firstLine="560"/>
        <w:rPr>
          <w:sz w:val="28"/>
          <w:szCs w:val="28"/>
        </w:rPr>
      </w:pP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依据《关于印发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&lt;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工贸行业重大生产安全事故隐患判定标准（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2017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版）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&gt;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的通知》（安监总管四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[2017]129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号）、</w:t>
      </w:r>
      <w:r>
        <w:rPr>
          <w:rFonts w:ascii="宋体" w:hAnsi="宋体" w:hint="eastAsia"/>
          <w:sz w:val="28"/>
          <w:szCs w:val="28"/>
        </w:rPr>
        <w:t>《化工和危险化学品生产经营单位重大生产安全事故隐患判定标准（试行）》（安监总管三〔</w:t>
      </w:r>
      <w:r>
        <w:rPr>
          <w:rFonts w:ascii="宋体" w:hAnsi="宋体" w:hint="eastAsia"/>
          <w:sz w:val="28"/>
          <w:szCs w:val="28"/>
        </w:rPr>
        <w:t>2017</w:t>
      </w:r>
      <w:r>
        <w:rPr>
          <w:rFonts w:ascii="宋体" w:hAnsi="宋体" w:hint="eastAsia"/>
          <w:sz w:val="28"/>
          <w:szCs w:val="28"/>
        </w:rPr>
        <w:t>〕</w:t>
      </w:r>
      <w:r>
        <w:rPr>
          <w:rFonts w:hint="eastAsia"/>
          <w:sz w:val="28"/>
          <w:szCs w:val="28"/>
        </w:rPr>
        <w:t>121</w:t>
      </w:r>
      <w:r>
        <w:rPr>
          <w:rFonts w:ascii="宋体" w:hAnsi="宋体" w:hint="eastAsia"/>
          <w:sz w:val="28"/>
          <w:szCs w:val="28"/>
        </w:rPr>
        <w:t>号）文件，</w:t>
      </w:r>
      <w:r>
        <w:rPr>
          <w:rFonts w:asciiTheme="minorEastAsia" w:hAnsiTheme="minorEastAsia" w:cs="宋体" w:hint="eastAsia"/>
          <w:sz w:val="28"/>
          <w:szCs w:val="28"/>
          <w:shd w:val="clear" w:color="auto" w:fill="FFFFFF"/>
        </w:rPr>
        <w:t>本次检查未发现重大隐患。</w:t>
      </w:r>
    </w:p>
    <w:p w:rsidR="00F436A1" w:rsidRDefault="00F156E3">
      <w:pPr>
        <w:spacing w:line="58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四</w:t>
      </w:r>
      <w:r>
        <w:rPr>
          <w:rFonts w:asciiTheme="minorEastAsia" w:hAnsiTheme="minorEastAsia" w:hint="eastAsia"/>
          <w:b/>
          <w:sz w:val="28"/>
          <w:szCs w:val="28"/>
        </w:rPr>
        <w:t>、本次检查新发现</w:t>
      </w:r>
      <w:r>
        <w:rPr>
          <w:rFonts w:asciiTheme="minorEastAsia" w:hAnsiTheme="minorEastAsia"/>
          <w:b/>
          <w:sz w:val="28"/>
          <w:szCs w:val="28"/>
          <w:u w:val="single"/>
        </w:rPr>
        <w:t xml:space="preserve"> </w:t>
      </w:r>
      <w:r>
        <w:rPr>
          <w:rFonts w:asciiTheme="minorEastAsia" w:hAnsiTheme="minorEastAsia" w:hint="eastAsia"/>
          <w:b/>
          <w:sz w:val="28"/>
          <w:szCs w:val="28"/>
          <w:u w:val="single"/>
        </w:rPr>
        <w:t>15</w:t>
      </w:r>
      <w:r>
        <w:rPr>
          <w:rFonts w:asciiTheme="minorEastAsia" w:hAnsiTheme="minorEastAsia" w:hint="eastAsia"/>
          <w:b/>
          <w:sz w:val="28"/>
          <w:szCs w:val="28"/>
        </w:rPr>
        <w:t>处安全隐患</w:t>
      </w:r>
    </w:p>
    <w:tbl>
      <w:tblPr>
        <w:tblW w:w="8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4"/>
        <w:gridCol w:w="4660"/>
        <w:gridCol w:w="2990"/>
      </w:tblGrid>
      <w:tr w:rsidR="00F436A1">
        <w:trPr>
          <w:trHeight w:val="510"/>
          <w:jc w:val="center"/>
        </w:trPr>
        <w:tc>
          <w:tcPr>
            <w:tcW w:w="1334" w:type="dxa"/>
            <w:shd w:val="clear" w:color="auto" w:fill="auto"/>
            <w:noWrap/>
            <w:vAlign w:val="center"/>
          </w:tcPr>
          <w:p w:rsidR="00F436A1" w:rsidRDefault="00F156E3">
            <w:pPr>
              <w:widowControl/>
              <w:spacing w:line="0" w:lineRule="atLeast"/>
              <w:jc w:val="center"/>
              <w:rPr>
                <w:rFonts w:asciiTheme="minorEastAsia" w:hAnsiTheme="minorEastAsia" w:cs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4660" w:type="dxa"/>
            <w:shd w:val="clear" w:color="auto" w:fill="auto"/>
            <w:noWrap/>
            <w:vAlign w:val="center"/>
          </w:tcPr>
          <w:p w:rsidR="00F436A1" w:rsidRDefault="00F156E3">
            <w:pPr>
              <w:widowControl/>
              <w:spacing w:line="0" w:lineRule="atLeast"/>
              <w:jc w:val="center"/>
              <w:rPr>
                <w:rFonts w:asciiTheme="minorEastAsia" w:hAnsiTheme="minorEastAsia" w:cs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F436A1" w:rsidRDefault="00F156E3">
            <w:pPr>
              <w:widowControl/>
              <w:spacing w:line="0" w:lineRule="atLeast"/>
              <w:jc w:val="center"/>
              <w:rPr>
                <w:rFonts w:asciiTheme="minorEastAsia" w:hAnsiTheme="minorEastAsia" w:cs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kern w:val="0"/>
                <w:sz w:val="28"/>
                <w:szCs w:val="28"/>
              </w:rPr>
              <w:t>隐患总数</w:t>
            </w:r>
          </w:p>
        </w:tc>
      </w:tr>
      <w:tr w:rsidR="00F436A1">
        <w:trPr>
          <w:trHeight w:val="510"/>
          <w:jc w:val="center"/>
        </w:trPr>
        <w:tc>
          <w:tcPr>
            <w:tcW w:w="1334" w:type="dxa"/>
            <w:shd w:val="clear" w:color="auto" w:fill="auto"/>
            <w:noWrap/>
            <w:vAlign w:val="center"/>
          </w:tcPr>
          <w:p w:rsidR="00F436A1" w:rsidRDefault="00F156E3">
            <w:pPr>
              <w:widowControl/>
              <w:spacing w:line="0" w:lineRule="atLeast"/>
              <w:jc w:val="center"/>
              <w:rPr>
                <w:rFonts w:asciiTheme="minorEastAsia" w:hAnsiTheme="minorEastAsia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4660" w:type="dxa"/>
            <w:shd w:val="clear" w:color="auto" w:fill="auto"/>
            <w:noWrap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动物药学院</w:t>
            </w:r>
          </w:p>
        </w:tc>
        <w:tc>
          <w:tcPr>
            <w:tcW w:w="2990" w:type="dxa"/>
            <w:shd w:val="clear" w:color="auto" w:fill="auto"/>
            <w:noWrap/>
            <w:vAlign w:val="center"/>
          </w:tcPr>
          <w:p w:rsidR="00F436A1" w:rsidRDefault="00F156E3">
            <w:pPr>
              <w:widowControl/>
              <w:spacing w:line="0" w:lineRule="atLeast"/>
              <w:jc w:val="center"/>
              <w:rPr>
                <w:rFonts w:asciiTheme="minorEastAsia" w:hAnsiTheme="minorEastAsia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</w:tr>
      <w:tr w:rsidR="00F436A1">
        <w:trPr>
          <w:trHeight w:val="510"/>
          <w:jc w:val="center"/>
        </w:trPr>
        <w:tc>
          <w:tcPr>
            <w:tcW w:w="1334" w:type="dxa"/>
            <w:shd w:val="clear" w:color="auto" w:fill="auto"/>
            <w:noWrap/>
            <w:vAlign w:val="center"/>
          </w:tcPr>
          <w:p w:rsidR="00F436A1" w:rsidRDefault="00F156E3">
            <w:pPr>
              <w:widowControl/>
              <w:spacing w:line="0" w:lineRule="atLeast"/>
              <w:jc w:val="center"/>
              <w:rPr>
                <w:rFonts w:asciiTheme="minorEastAsia" w:hAnsiTheme="minorEastAsia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4660" w:type="dxa"/>
            <w:shd w:val="clear" w:color="auto" w:fill="auto"/>
            <w:noWrap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食品科技学院</w:t>
            </w:r>
          </w:p>
        </w:tc>
        <w:tc>
          <w:tcPr>
            <w:tcW w:w="2990" w:type="dxa"/>
            <w:shd w:val="clear" w:color="auto" w:fill="auto"/>
            <w:noWrap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z w:val="28"/>
                <w:szCs w:val="28"/>
              </w:rPr>
              <w:t>5</w:t>
            </w:r>
          </w:p>
        </w:tc>
      </w:tr>
      <w:tr w:rsidR="00F436A1">
        <w:trPr>
          <w:trHeight w:val="510"/>
          <w:jc w:val="center"/>
        </w:trPr>
        <w:tc>
          <w:tcPr>
            <w:tcW w:w="1334" w:type="dxa"/>
            <w:shd w:val="clear" w:color="auto" w:fill="auto"/>
            <w:noWrap/>
            <w:vAlign w:val="center"/>
          </w:tcPr>
          <w:p w:rsidR="00F436A1" w:rsidRDefault="00F156E3">
            <w:pPr>
              <w:widowControl/>
              <w:spacing w:line="0" w:lineRule="atLeast"/>
              <w:jc w:val="center"/>
              <w:rPr>
                <w:rFonts w:asciiTheme="minorEastAsia" w:hAnsiTheme="minorEastAsia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4660" w:type="dxa"/>
            <w:shd w:val="clear" w:color="auto" w:fill="auto"/>
            <w:noWrap/>
            <w:vAlign w:val="center"/>
          </w:tcPr>
          <w:p w:rsidR="00F436A1" w:rsidRDefault="00F156E3">
            <w:pPr>
              <w:spacing w:line="5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动物科技学院</w:t>
            </w:r>
          </w:p>
        </w:tc>
        <w:tc>
          <w:tcPr>
            <w:tcW w:w="2990" w:type="dxa"/>
            <w:shd w:val="clear" w:color="auto" w:fill="auto"/>
            <w:noWrap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z w:val="28"/>
                <w:szCs w:val="28"/>
              </w:rPr>
              <w:t>6</w:t>
            </w:r>
          </w:p>
        </w:tc>
      </w:tr>
      <w:tr w:rsidR="00F436A1">
        <w:trPr>
          <w:trHeight w:val="510"/>
          <w:jc w:val="center"/>
        </w:trPr>
        <w:tc>
          <w:tcPr>
            <w:tcW w:w="1334" w:type="dxa"/>
            <w:shd w:val="clear" w:color="auto" w:fill="auto"/>
            <w:noWrap/>
            <w:vAlign w:val="center"/>
          </w:tcPr>
          <w:p w:rsidR="00F436A1" w:rsidRDefault="00F436A1">
            <w:pPr>
              <w:widowControl/>
              <w:spacing w:line="0" w:lineRule="atLeast"/>
              <w:jc w:val="center"/>
              <w:rPr>
                <w:rFonts w:asciiTheme="minorEastAsia" w:hAnsiTheme="minorEastAsia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660" w:type="dxa"/>
            <w:shd w:val="clear" w:color="auto" w:fill="auto"/>
            <w:noWrap/>
            <w:vAlign w:val="center"/>
          </w:tcPr>
          <w:p w:rsidR="00F436A1" w:rsidRDefault="00F156E3">
            <w:pPr>
              <w:widowControl/>
              <w:spacing w:line="0" w:lineRule="atLeast"/>
              <w:jc w:val="center"/>
              <w:rPr>
                <w:rFonts w:asciiTheme="minorEastAsia" w:hAnsiTheme="minorEastAsia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8"/>
                <w:szCs w:val="28"/>
              </w:rPr>
              <w:t>合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8"/>
                <w:szCs w:val="28"/>
              </w:rPr>
              <w:t xml:space="preserve">    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 w:val="28"/>
                <w:szCs w:val="28"/>
              </w:rPr>
              <w:t>计</w:t>
            </w:r>
          </w:p>
        </w:tc>
        <w:tc>
          <w:tcPr>
            <w:tcW w:w="2990" w:type="dxa"/>
            <w:shd w:val="clear" w:color="auto" w:fill="auto"/>
            <w:noWrap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z w:val="28"/>
                <w:szCs w:val="28"/>
              </w:rPr>
              <w:t>15</w:t>
            </w:r>
          </w:p>
        </w:tc>
      </w:tr>
    </w:tbl>
    <w:p w:rsidR="00F436A1" w:rsidRDefault="00F156E3">
      <w:pPr>
        <w:numPr>
          <w:ilvl w:val="0"/>
          <w:numId w:val="2"/>
        </w:numPr>
        <w:spacing w:line="58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有关建议：</w:t>
      </w:r>
    </w:p>
    <w:p w:rsidR="00F436A1" w:rsidRDefault="00F156E3">
      <w:pPr>
        <w:spacing w:line="5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、危化品储存场所普遍存在储存量偏大的现象，建议适当减小库存量。</w:t>
      </w:r>
    </w:p>
    <w:p w:rsidR="00F436A1" w:rsidRDefault="00F156E3">
      <w:pPr>
        <w:spacing w:line="580" w:lineRule="exact"/>
        <w:ind w:firstLineChars="200" w:firstLine="560"/>
        <w:rPr>
          <w:b/>
          <w:bCs/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、对于存放挥发性较高的易燃液体仓库，建议增设相应的可燃气体浓度报警仪。</w:t>
      </w:r>
    </w:p>
    <w:p w:rsidR="00F436A1" w:rsidRDefault="00F436A1">
      <w:pPr>
        <w:spacing w:line="580" w:lineRule="exact"/>
      </w:pPr>
    </w:p>
    <w:p w:rsidR="00F436A1" w:rsidRDefault="00F436A1">
      <w:pPr>
        <w:spacing w:line="580" w:lineRule="exact"/>
      </w:pPr>
    </w:p>
    <w:p w:rsidR="00F436A1" w:rsidRDefault="00F436A1">
      <w:pPr>
        <w:spacing w:line="580" w:lineRule="exact"/>
      </w:pPr>
    </w:p>
    <w:p w:rsidR="00F436A1" w:rsidRDefault="00F436A1">
      <w:pPr>
        <w:spacing w:line="580" w:lineRule="exact"/>
      </w:pPr>
    </w:p>
    <w:p w:rsidR="00F436A1" w:rsidRDefault="00F436A1">
      <w:pPr>
        <w:spacing w:line="580" w:lineRule="exact"/>
      </w:pPr>
    </w:p>
    <w:p w:rsidR="00F436A1" w:rsidRDefault="00F436A1">
      <w:pPr>
        <w:spacing w:line="580" w:lineRule="exact"/>
      </w:pPr>
    </w:p>
    <w:p w:rsidR="00F436A1" w:rsidRDefault="00F436A1">
      <w:pPr>
        <w:spacing w:line="580" w:lineRule="exact"/>
      </w:pPr>
    </w:p>
    <w:p w:rsidR="00F436A1" w:rsidRDefault="00F436A1">
      <w:pPr>
        <w:spacing w:line="580" w:lineRule="exact"/>
      </w:pPr>
    </w:p>
    <w:p w:rsidR="00F436A1" w:rsidRDefault="00F436A1">
      <w:pPr>
        <w:spacing w:line="580" w:lineRule="exact"/>
      </w:pPr>
    </w:p>
    <w:p w:rsidR="00F436A1" w:rsidRDefault="00F436A1"/>
    <w:p w:rsidR="00F436A1" w:rsidRDefault="00F156E3" w:rsidP="001161E6">
      <w:pPr>
        <w:pStyle w:val="1"/>
        <w:spacing w:beforeLines="100" w:afterLines="100" w:line="240" w:lineRule="auto"/>
        <w:jc w:val="center"/>
        <w:rPr>
          <w:rFonts w:asciiTheme="minorEastAsia" w:hAnsiTheme="minorEastAsia"/>
          <w:sz w:val="32"/>
          <w:szCs w:val="32"/>
        </w:rPr>
      </w:pPr>
      <w:bookmarkStart w:id="2" w:name="_Toc1161"/>
      <w:r>
        <w:rPr>
          <w:rFonts w:asciiTheme="minorEastAsia" w:hAnsiTheme="minorEastAsia" w:hint="eastAsia"/>
          <w:sz w:val="32"/>
          <w:szCs w:val="32"/>
        </w:rPr>
        <w:t>安全检查小组成员表</w:t>
      </w:r>
      <w:bookmarkEnd w:id="2"/>
    </w:p>
    <w:tbl>
      <w:tblPr>
        <w:tblStyle w:val="a9"/>
        <w:tblW w:w="9420" w:type="dxa"/>
        <w:tblLayout w:type="fixed"/>
        <w:tblLook w:val="04A0"/>
      </w:tblPr>
      <w:tblGrid>
        <w:gridCol w:w="810"/>
        <w:gridCol w:w="2723"/>
        <w:gridCol w:w="5887"/>
      </w:tblGrid>
      <w:tr w:rsidR="00F436A1">
        <w:trPr>
          <w:trHeight w:val="567"/>
        </w:trPr>
        <w:tc>
          <w:tcPr>
            <w:tcW w:w="3533" w:type="dxa"/>
            <w:gridSpan w:val="2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检查单位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江苏农牧科技职业学院</w:t>
            </w:r>
          </w:p>
        </w:tc>
      </w:tr>
      <w:tr w:rsidR="00F436A1">
        <w:trPr>
          <w:trHeight w:val="567"/>
        </w:trPr>
        <w:tc>
          <w:tcPr>
            <w:tcW w:w="3533" w:type="dxa"/>
            <w:gridSpan w:val="2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检查日期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2020.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11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.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1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8</w:t>
            </w:r>
          </w:p>
        </w:tc>
      </w:tr>
      <w:tr w:rsidR="00F436A1">
        <w:trPr>
          <w:trHeight w:val="851"/>
        </w:trPr>
        <w:tc>
          <w:tcPr>
            <w:tcW w:w="810" w:type="dxa"/>
            <w:vMerge w:val="restart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检查小组</w:t>
            </w: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kern w:val="0"/>
                <w:sz w:val="28"/>
                <w:szCs w:val="28"/>
              </w:rPr>
              <w:t>姓</w:t>
            </w:r>
            <w:r>
              <w:rPr>
                <w:rFonts w:asciiTheme="minorEastAsia" w:hAnsiTheme="minorEastAsia" w:hint="eastAsia"/>
                <w:b/>
                <w:kern w:val="0"/>
                <w:sz w:val="28"/>
                <w:szCs w:val="28"/>
              </w:rPr>
              <w:t xml:space="preserve">  </w:t>
            </w:r>
            <w:r>
              <w:rPr>
                <w:rFonts w:asciiTheme="minorEastAsia" w:hAnsiTheme="minorEastAsia" w:hint="eastAsia"/>
                <w:b/>
                <w:kern w:val="0"/>
                <w:sz w:val="28"/>
                <w:szCs w:val="28"/>
              </w:rPr>
              <w:t>名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kern w:val="0"/>
                <w:sz w:val="28"/>
                <w:szCs w:val="28"/>
              </w:rPr>
              <w:t>职</w:t>
            </w:r>
            <w:r>
              <w:rPr>
                <w:rFonts w:asciiTheme="minorEastAsia" w:hAnsiTheme="minorEastAsia" w:hint="eastAsia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kern w:val="0"/>
                <w:sz w:val="28"/>
                <w:szCs w:val="28"/>
              </w:rPr>
              <w:t>务</w:t>
            </w:r>
          </w:p>
        </w:tc>
      </w:tr>
      <w:tr w:rsidR="00F436A1">
        <w:trPr>
          <w:trHeight w:val="851"/>
        </w:trPr>
        <w:tc>
          <w:tcPr>
            <w:tcW w:w="810" w:type="dxa"/>
            <w:vMerge/>
          </w:tcPr>
          <w:p w:rsidR="00F436A1" w:rsidRDefault="00F436A1">
            <w:pPr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蒋春茂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党委副书记</w:t>
            </w:r>
          </w:p>
        </w:tc>
      </w:tr>
      <w:tr w:rsidR="00F436A1">
        <w:trPr>
          <w:trHeight w:val="851"/>
        </w:trPr>
        <w:tc>
          <w:tcPr>
            <w:tcW w:w="810" w:type="dxa"/>
            <w:vMerge/>
          </w:tcPr>
          <w:p w:rsidR="00F436A1" w:rsidRDefault="00F436A1">
            <w:pPr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刘俊栋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8"/>
                <w:szCs w:val="28"/>
              </w:rPr>
              <w:t>副校长</w:t>
            </w:r>
          </w:p>
        </w:tc>
      </w:tr>
      <w:tr w:rsidR="00F436A1">
        <w:trPr>
          <w:trHeight w:val="851"/>
        </w:trPr>
        <w:tc>
          <w:tcPr>
            <w:tcW w:w="810" w:type="dxa"/>
            <w:vMerge/>
          </w:tcPr>
          <w:p w:rsidR="00F436A1" w:rsidRDefault="00F436A1">
            <w:pPr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李</w:t>
            </w: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 xml:space="preserve">  </w:t>
            </w: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斌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8"/>
                <w:szCs w:val="28"/>
              </w:rPr>
              <w:t>安全保卫处处长</w:t>
            </w:r>
          </w:p>
        </w:tc>
      </w:tr>
      <w:tr w:rsidR="00F436A1">
        <w:trPr>
          <w:trHeight w:val="851"/>
        </w:trPr>
        <w:tc>
          <w:tcPr>
            <w:tcW w:w="810" w:type="dxa"/>
            <w:vMerge/>
          </w:tcPr>
          <w:p w:rsidR="00F436A1" w:rsidRDefault="00F436A1">
            <w:pPr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刘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靖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8"/>
                <w:szCs w:val="28"/>
              </w:rPr>
              <w:t>教务处处长</w:t>
            </w:r>
          </w:p>
        </w:tc>
      </w:tr>
      <w:tr w:rsidR="00F436A1">
        <w:trPr>
          <w:trHeight w:val="851"/>
        </w:trPr>
        <w:tc>
          <w:tcPr>
            <w:tcW w:w="810" w:type="dxa"/>
            <w:vMerge/>
          </w:tcPr>
          <w:p w:rsidR="00F436A1" w:rsidRDefault="00F436A1">
            <w:pPr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王利刚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8"/>
                <w:szCs w:val="28"/>
              </w:rPr>
              <w:t>教务处副处长</w:t>
            </w:r>
          </w:p>
        </w:tc>
      </w:tr>
      <w:tr w:rsidR="00F436A1">
        <w:trPr>
          <w:trHeight w:val="851"/>
        </w:trPr>
        <w:tc>
          <w:tcPr>
            <w:tcW w:w="810" w:type="dxa"/>
            <w:vMerge/>
          </w:tcPr>
          <w:p w:rsidR="00F436A1" w:rsidRDefault="00F436A1">
            <w:pPr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崔远伟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8"/>
                <w:szCs w:val="28"/>
              </w:rPr>
              <w:t>安全保卫处副处长</w:t>
            </w:r>
          </w:p>
        </w:tc>
      </w:tr>
      <w:tr w:rsidR="00F436A1">
        <w:trPr>
          <w:trHeight w:val="851"/>
        </w:trPr>
        <w:tc>
          <w:tcPr>
            <w:tcW w:w="810" w:type="dxa"/>
            <w:vMerge w:val="restart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技术支持</w:t>
            </w: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袁振林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高级工程师</w:t>
            </w:r>
          </w:p>
        </w:tc>
      </w:tr>
      <w:tr w:rsidR="00F436A1">
        <w:trPr>
          <w:trHeight w:val="851"/>
        </w:trPr>
        <w:tc>
          <w:tcPr>
            <w:tcW w:w="810" w:type="dxa"/>
            <w:vMerge/>
            <w:vAlign w:val="center"/>
          </w:tcPr>
          <w:p w:rsidR="00F436A1" w:rsidRDefault="00F436A1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吴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 xml:space="preserve">  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斌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高级工程师</w:t>
            </w:r>
          </w:p>
        </w:tc>
      </w:tr>
      <w:tr w:rsidR="00F436A1">
        <w:trPr>
          <w:trHeight w:val="851"/>
        </w:trPr>
        <w:tc>
          <w:tcPr>
            <w:tcW w:w="810" w:type="dxa"/>
            <w:vMerge/>
          </w:tcPr>
          <w:p w:rsidR="00F436A1" w:rsidRDefault="00F436A1">
            <w:pPr>
              <w:rPr>
                <w:rFonts w:asciiTheme="minorEastAsia" w:hAnsiTheme="minor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72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褚平飞</w:t>
            </w:r>
          </w:p>
        </w:tc>
        <w:tc>
          <w:tcPr>
            <w:tcW w:w="5887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注册安全工程师</w:t>
            </w:r>
          </w:p>
        </w:tc>
      </w:tr>
    </w:tbl>
    <w:p w:rsidR="00F436A1" w:rsidRDefault="00F436A1">
      <w:pPr>
        <w:jc w:val="center"/>
        <w:rPr>
          <w:rFonts w:asciiTheme="minorEastAsia" w:hAnsiTheme="minorEastAsia"/>
          <w:b/>
          <w:bCs/>
          <w:sz w:val="28"/>
          <w:szCs w:val="28"/>
        </w:rPr>
      </w:pPr>
    </w:p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156E3">
      <w:pPr>
        <w:pStyle w:val="1"/>
        <w:numPr>
          <w:ilvl w:val="0"/>
          <w:numId w:val="3"/>
        </w:numPr>
        <w:spacing w:line="0" w:lineRule="atLeast"/>
        <w:jc w:val="center"/>
      </w:pPr>
      <w:bookmarkStart w:id="3" w:name="_Toc27044"/>
      <w:r>
        <w:rPr>
          <w:rFonts w:hint="eastAsia"/>
        </w:rPr>
        <w:t>动物药学院</w:t>
      </w:r>
      <w:bookmarkEnd w:id="3"/>
    </w:p>
    <w:p w:rsidR="00F436A1" w:rsidRDefault="00F436A1"/>
    <w:p w:rsidR="00F436A1" w:rsidRDefault="00F436A1"/>
    <w:p w:rsidR="00F436A1" w:rsidRDefault="00F156E3">
      <w:pPr>
        <w:jc w:val="center"/>
      </w:pPr>
      <w:r>
        <w:rPr>
          <w:noProof/>
        </w:rPr>
        <w:drawing>
          <wp:inline distT="0" distB="0" distL="114300" distR="114300">
            <wp:extent cx="5605780" cy="4204335"/>
            <wp:effectExtent l="0" t="0" r="7620" b="12065"/>
            <wp:docPr id="11" name="图片 11" descr="IMG_20201118_0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1118_08400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A1" w:rsidRDefault="00F436A1"/>
    <w:p w:rsidR="00F436A1" w:rsidRDefault="00F436A1"/>
    <w:p w:rsidR="00F436A1" w:rsidRDefault="00F436A1"/>
    <w:p w:rsidR="00F436A1" w:rsidRDefault="00F436A1">
      <w:pPr>
        <w:jc w:val="center"/>
      </w:pPr>
    </w:p>
    <w:p w:rsidR="00F436A1" w:rsidRDefault="00F156E3">
      <w:pPr>
        <w:ind w:firstLineChars="1100" w:firstLine="3080"/>
      </w:pPr>
      <w:r>
        <w:rPr>
          <w:rFonts w:hint="eastAsia"/>
          <w:sz w:val="28"/>
          <w:szCs w:val="28"/>
        </w:rPr>
        <w:t>库管人员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u w:val="single"/>
        </w:rPr>
        <w:t xml:space="preserve">      </w:t>
      </w:r>
      <w:r>
        <w:rPr>
          <w:rFonts w:hint="eastAsia"/>
          <w:sz w:val="28"/>
          <w:szCs w:val="28"/>
          <w:u w:val="single"/>
        </w:rPr>
        <w:t>张铎</w:t>
      </w:r>
      <w:r>
        <w:rPr>
          <w:rFonts w:hint="eastAsia"/>
          <w:sz w:val="28"/>
          <w:szCs w:val="28"/>
          <w:u w:val="single"/>
        </w:rPr>
        <w:t xml:space="preserve">              </w:t>
      </w:r>
      <w:r>
        <w:rPr>
          <w:rFonts w:hint="eastAsia"/>
        </w:rPr>
        <w:t xml:space="preserve"> </w:t>
      </w:r>
    </w:p>
    <w:p w:rsidR="00F436A1" w:rsidRDefault="00F436A1">
      <w:pPr>
        <w:ind w:firstLineChars="1100" w:firstLine="2310"/>
      </w:pPr>
    </w:p>
    <w:p w:rsidR="00F436A1" w:rsidRDefault="00F156E3">
      <w:pPr>
        <w:ind w:firstLineChars="1100" w:firstLine="3080"/>
      </w:pPr>
      <w:r>
        <w:rPr>
          <w:rFonts w:hint="eastAsia"/>
          <w:sz w:val="28"/>
          <w:szCs w:val="28"/>
        </w:rPr>
        <w:t>联系电话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u w:val="single"/>
        </w:rPr>
        <w:t xml:space="preserve">     18860898090        </w:t>
      </w:r>
      <w:r>
        <w:rPr>
          <w:rFonts w:hint="eastAsia"/>
        </w:rPr>
        <w:t xml:space="preserve"> </w:t>
      </w:r>
    </w:p>
    <w:p w:rsidR="00F436A1" w:rsidRDefault="00F436A1"/>
    <w:p w:rsidR="00F436A1" w:rsidRDefault="00F436A1"/>
    <w:p w:rsidR="00F436A1" w:rsidRDefault="00F436A1"/>
    <w:p w:rsidR="00F436A1" w:rsidRDefault="00F436A1">
      <w:pPr>
        <w:pStyle w:val="3"/>
        <w:spacing w:before="0" w:after="0" w:line="0" w:lineRule="atLeast"/>
        <w:jc w:val="center"/>
        <w:rPr>
          <w:rFonts w:asciiTheme="minorEastAsia" w:hAnsiTheme="minorEastAsia"/>
        </w:rPr>
      </w:pPr>
      <w:bookmarkStart w:id="4" w:name="_Toc29684"/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rPr>
          <w:rFonts w:asciiTheme="minorEastAsia" w:hAnsiTheme="minorEastAsia"/>
        </w:rPr>
      </w:pPr>
    </w:p>
    <w:p w:rsidR="00F436A1" w:rsidRDefault="00F436A1">
      <w:pPr>
        <w:pStyle w:val="3"/>
        <w:spacing w:before="0" w:after="0" w:line="0" w:lineRule="atLeast"/>
        <w:jc w:val="center"/>
        <w:rPr>
          <w:rFonts w:asciiTheme="minorEastAsia" w:hAnsiTheme="minorEastAsia"/>
        </w:rPr>
      </w:pPr>
    </w:p>
    <w:p w:rsidR="00F436A1" w:rsidRDefault="00F156E3">
      <w:pPr>
        <w:pStyle w:val="3"/>
        <w:spacing w:before="0" w:after="0" w:line="0" w:lineRule="atLeast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.1</w:t>
      </w:r>
      <w:r>
        <w:rPr>
          <w:rFonts w:asciiTheme="minorEastAsia" w:hAnsiTheme="minorEastAsia" w:hint="eastAsia"/>
        </w:rPr>
        <w:t>现场</w:t>
      </w:r>
      <w:r>
        <w:rPr>
          <w:rFonts w:asciiTheme="minorEastAsia" w:hAnsiTheme="minorEastAsia"/>
        </w:rPr>
        <w:t>检查</w:t>
      </w:r>
      <w:r>
        <w:rPr>
          <w:rFonts w:asciiTheme="minorEastAsia" w:hAnsiTheme="minorEastAsia" w:hint="eastAsia"/>
        </w:rPr>
        <w:t>情况表</w:t>
      </w:r>
      <w:bookmarkEnd w:id="4"/>
    </w:p>
    <w:p w:rsidR="00F436A1" w:rsidRDefault="00F436A1"/>
    <w:p w:rsidR="00F436A1" w:rsidRDefault="00F436A1"/>
    <w:p w:rsidR="00F436A1" w:rsidRDefault="00F436A1"/>
    <w:tbl>
      <w:tblPr>
        <w:tblStyle w:val="a9"/>
        <w:tblW w:w="9754" w:type="dxa"/>
        <w:tblInd w:w="-176" w:type="dxa"/>
        <w:tblLayout w:type="fixed"/>
        <w:tblLook w:val="04A0"/>
      </w:tblPr>
      <w:tblGrid>
        <w:gridCol w:w="851"/>
        <w:gridCol w:w="1134"/>
        <w:gridCol w:w="3686"/>
        <w:gridCol w:w="1417"/>
        <w:gridCol w:w="851"/>
        <w:gridCol w:w="1815"/>
      </w:tblGrid>
      <w:tr w:rsidR="00F436A1">
        <w:trPr>
          <w:trHeight w:hRule="exact" w:val="782"/>
        </w:trPr>
        <w:tc>
          <w:tcPr>
            <w:tcW w:w="1985" w:type="dxa"/>
            <w:gridSpan w:val="2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院系名称</w:t>
            </w:r>
          </w:p>
        </w:tc>
        <w:tc>
          <w:tcPr>
            <w:tcW w:w="5103" w:type="dxa"/>
            <w:gridSpan w:val="2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动物药学院</w:t>
            </w:r>
          </w:p>
        </w:tc>
        <w:tc>
          <w:tcPr>
            <w:tcW w:w="851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日期</w:t>
            </w:r>
          </w:p>
        </w:tc>
        <w:tc>
          <w:tcPr>
            <w:tcW w:w="181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2020.11.18</w:t>
            </w:r>
          </w:p>
        </w:tc>
      </w:tr>
      <w:tr w:rsidR="00F436A1">
        <w:trPr>
          <w:trHeight w:val="775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134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场所</w:t>
            </w:r>
          </w:p>
        </w:tc>
        <w:tc>
          <w:tcPr>
            <w:tcW w:w="3686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存在问题及隐患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建议整改措施</w:t>
            </w:r>
          </w:p>
        </w:tc>
      </w:tr>
      <w:tr w:rsidR="00F436A1">
        <w:trPr>
          <w:trHeight w:val="1083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暂存点</w:t>
            </w:r>
          </w:p>
        </w:tc>
        <w:tc>
          <w:tcPr>
            <w:tcW w:w="3686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无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灭火器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材和应急防护器材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在库内增设相应的</w:t>
            </w:r>
            <w:r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  <w:t>灭火器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材和应急防护器材</w:t>
            </w:r>
            <w:r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  <w:t>。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如：灭火器、防酸碱手套、防毒面罩等等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）</w:t>
            </w:r>
          </w:p>
        </w:tc>
      </w:tr>
      <w:tr w:rsidR="00F436A1">
        <w:trPr>
          <w:trHeight w:val="1501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暂存点</w:t>
            </w:r>
          </w:p>
        </w:tc>
        <w:tc>
          <w:tcPr>
            <w:tcW w:w="3686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危化品储存存在混存混放现象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eastAsia="宋体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根据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危化品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危险性能分区、分类、分库贮存。各类危险品不得与</w:t>
            </w:r>
            <w:hyperlink r:id="rId14" w:tgtFrame="_blank" w:history="1">
              <w:r>
                <w:rPr>
                  <w:rFonts w:ascii="宋体" w:eastAsia="宋体" w:hAnsi="宋体" w:cs="宋体" w:hint="eastAsia"/>
                  <w:color w:val="000000" w:themeColor="text1"/>
                  <w:kern w:val="0"/>
                  <w:sz w:val="28"/>
                  <w:szCs w:val="28"/>
                </w:rPr>
                <w:t>禁忌物料</w:t>
              </w:r>
            </w:hyperlink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混合贮存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。</w:t>
            </w:r>
          </w:p>
        </w:tc>
      </w:tr>
      <w:tr w:rsidR="00F436A1">
        <w:trPr>
          <w:trHeight w:val="1260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暂存点</w:t>
            </w:r>
          </w:p>
        </w:tc>
        <w:tc>
          <w:tcPr>
            <w:tcW w:w="3686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现场有一处化学品发生了泄漏。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建议立即对泄漏化学品进行处理。</w:t>
            </w:r>
          </w:p>
        </w:tc>
      </w:tr>
      <w:tr w:rsidR="00F436A1">
        <w:trPr>
          <w:trHeight w:val="1270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暂存点</w:t>
            </w:r>
          </w:p>
        </w:tc>
        <w:tc>
          <w:tcPr>
            <w:tcW w:w="3686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现场未设置防泄漏措施。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建议增设相应的防泄漏措施（如防泄漏托盘等）。</w:t>
            </w:r>
          </w:p>
        </w:tc>
      </w:tr>
    </w:tbl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156E3" w:rsidP="001161E6">
      <w:pPr>
        <w:pStyle w:val="3"/>
        <w:spacing w:beforeLines="100" w:afterLines="100" w:line="0" w:lineRule="atLeast"/>
        <w:jc w:val="center"/>
        <w:rPr>
          <w:rFonts w:asciiTheme="minorEastAsia" w:hAnsiTheme="minorEastAsia"/>
        </w:rPr>
      </w:pPr>
      <w:bookmarkStart w:id="5" w:name="_Toc29708"/>
      <w:r>
        <w:rPr>
          <w:rFonts w:asciiTheme="minorEastAsia" w:hAnsiTheme="minorEastAsia" w:hint="eastAsia"/>
        </w:rPr>
        <w:t>1.2</w:t>
      </w:r>
      <w:r>
        <w:rPr>
          <w:rFonts w:asciiTheme="minorEastAsia" w:hAnsiTheme="minorEastAsia" w:hint="eastAsia"/>
        </w:rPr>
        <w:t>现场照片</w:t>
      </w:r>
      <w:bookmarkEnd w:id="5"/>
    </w:p>
    <w:tbl>
      <w:tblPr>
        <w:tblStyle w:val="a9"/>
        <w:tblW w:w="9100" w:type="dxa"/>
        <w:jc w:val="center"/>
        <w:tblLayout w:type="fixed"/>
        <w:tblLook w:val="04A0"/>
      </w:tblPr>
      <w:tblGrid>
        <w:gridCol w:w="843"/>
        <w:gridCol w:w="1167"/>
        <w:gridCol w:w="2268"/>
        <w:gridCol w:w="4822"/>
      </w:tblGrid>
      <w:tr w:rsidR="00F436A1">
        <w:trPr>
          <w:trHeight w:val="1034"/>
          <w:jc w:val="center"/>
        </w:trPr>
        <w:tc>
          <w:tcPr>
            <w:tcW w:w="84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16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场所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存在问题及隐患</w:t>
            </w:r>
          </w:p>
        </w:tc>
        <w:tc>
          <w:tcPr>
            <w:tcW w:w="4822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现场问题及隐患照片</w:t>
            </w:r>
          </w:p>
        </w:tc>
      </w:tr>
      <w:tr w:rsidR="00F436A1">
        <w:trPr>
          <w:trHeight w:val="567"/>
          <w:jc w:val="center"/>
        </w:trPr>
        <w:tc>
          <w:tcPr>
            <w:tcW w:w="84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</w:rPr>
              <w:t>1</w:t>
            </w:r>
          </w:p>
        </w:tc>
        <w:tc>
          <w:tcPr>
            <w:tcW w:w="116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暂存点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无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灭火器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材和应急防护器材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822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2918460" cy="2442845"/>
                  <wp:effectExtent l="0" t="0" r="2540" b="8255"/>
                  <wp:docPr id="1" name="图片 1" descr="IMG_20201118_084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01118_08462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567"/>
          <w:jc w:val="center"/>
        </w:trPr>
        <w:tc>
          <w:tcPr>
            <w:tcW w:w="84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</w:rPr>
              <w:t>2</w:t>
            </w:r>
          </w:p>
        </w:tc>
        <w:tc>
          <w:tcPr>
            <w:tcW w:w="116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暂存点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危化品存在混存混放现象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822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2918460" cy="2520950"/>
                  <wp:effectExtent l="0" t="0" r="2540" b="6350"/>
                  <wp:docPr id="2" name="图片 2" descr="IMG_20201118_08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01118_0846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4358"/>
          <w:jc w:val="center"/>
        </w:trPr>
        <w:tc>
          <w:tcPr>
            <w:tcW w:w="84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</w:rPr>
              <w:lastRenderedPageBreak/>
              <w:t>3</w:t>
            </w:r>
          </w:p>
        </w:tc>
        <w:tc>
          <w:tcPr>
            <w:tcW w:w="116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暂存点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现场有一处化学品发生了泄漏。</w:t>
            </w:r>
          </w:p>
        </w:tc>
        <w:tc>
          <w:tcPr>
            <w:tcW w:w="4822" w:type="dxa"/>
            <w:vAlign w:val="center"/>
          </w:tcPr>
          <w:p w:rsidR="00F436A1" w:rsidRDefault="00F436A1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 w:rsidRPr="00F436A1">
              <w:pict>
                <v:oval id="_x0000_s1073" style="position:absolute;left:0;text-align:left;margin-left:85.55pt;margin-top:55.55pt;width:85.45pt;height:91.15pt;z-index:251709440;mso-position-horizontal-relative:text;mso-position-vertical-relative:text" filled="f" strokecolor="red" strokeweight="4.5pt">
                  <v:textbox>
                    <w:txbxContent>
                      <w:p w:rsidR="00F436A1" w:rsidRDefault="00F436A1"/>
                    </w:txbxContent>
                  </v:textbox>
                </v:oval>
              </w:pict>
            </w:r>
            <w:r w:rsidR="00F156E3">
              <w:rPr>
                <w:noProof/>
              </w:rPr>
              <w:drawing>
                <wp:inline distT="0" distB="0" distL="114300" distR="114300">
                  <wp:extent cx="2917825" cy="2661920"/>
                  <wp:effectExtent l="0" t="0" r="3175" b="508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1125"/>
          <w:jc w:val="center"/>
        </w:trPr>
        <w:tc>
          <w:tcPr>
            <w:tcW w:w="84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16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场所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存在问题及隐患</w:t>
            </w:r>
          </w:p>
        </w:tc>
        <w:tc>
          <w:tcPr>
            <w:tcW w:w="4822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现场问题及隐患照片</w:t>
            </w:r>
          </w:p>
        </w:tc>
      </w:tr>
      <w:tr w:rsidR="00F436A1">
        <w:trPr>
          <w:trHeight w:val="567"/>
          <w:jc w:val="center"/>
        </w:trPr>
        <w:tc>
          <w:tcPr>
            <w:tcW w:w="84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</w:rPr>
              <w:t>4</w:t>
            </w:r>
          </w:p>
        </w:tc>
        <w:tc>
          <w:tcPr>
            <w:tcW w:w="116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暂存点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现场未设置防泄漏措施。</w:t>
            </w:r>
          </w:p>
        </w:tc>
        <w:tc>
          <w:tcPr>
            <w:tcW w:w="4822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2918460" cy="2597785"/>
                  <wp:effectExtent l="0" t="0" r="2540" b="5715"/>
                  <wp:docPr id="4" name="图片 4" descr="IMG_20201118_084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01118_08462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6A1" w:rsidRDefault="00F436A1">
      <w:pPr>
        <w:rPr>
          <w:rFonts w:asciiTheme="minorEastAsia" w:hAnsiTheme="minorEastAsia"/>
          <w:b/>
          <w:bCs/>
          <w:sz w:val="24"/>
        </w:rPr>
      </w:pPr>
    </w:p>
    <w:p w:rsidR="00F436A1" w:rsidRDefault="00F436A1">
      <w:pPr>
        <w:pStyle w:val="2"/>
        <w:spacing w:line="0" w:lineRule="atLeast"/>
        <w:jc w:val="center"/>
        <w:rPr>
          <w:rFonts w:asciiTheme="minorEastAsia" w:eastAsiaTheme="minorEastAsia" w:hAnsiTheme="minorEastAsia"/>
        </w:rPr>
        <w:sectPr w:rsidR="00F436A1">
          <w:headerReference w:type="default" r:id="rId19"/>
          <w:pgSz w:w="11906" w:h="16838"/>
          <w:pgMar w:top="1440" w:right="1417" w:bottom="1440" w:left="1418" w:header="851" w:footer="340" w:gutter="0"/>
          <w:pgNumType w:start="1"/>
          <w:cols w:space="425"/>
          <w:docGrid w:linePitch="312"/>
        </w:sectPr>
      </w:pPr>
    </w:p>
    <w:p w:rsidR="00F436A1" w:rsidRDefault="00F436A1"/>
    <w:p w:rsidR="00F436A1" w:rsidRDefault="00F436A1"/>
    <w:p w:rsidR="00F436A1" w:rsidRDefault="00F436A1"/>
    <w:p w:rsidR="00F436A1" w:rsidRDefault="00F156E3">
      <w:pPr>
        <w:pStyle w:val="1"/>
        <w:numPr>
          <w:ilvl w:val="0"/>
          <w:numId w:val="3"/>
        </w:numPr>
        <w:spacing w:line="0" w:lineRule="atLeast"/>
        <w:jc w:val="center"/>
      </w:pPr>
      <w:bookmarkStart w:id="6" w:name="_Toc29402"/>
      <w:r>
        <w:rPr>
          <w:rFonts w:hint="eastAsia"/>
        </w:rPr>
        <w:t>食品科技学院</w:t>
      </w:r>
      <w:bookmarkEnd w:id="6"/>
    </w:p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156E3">
      <w:pPr>
        <w:jc w:val="center"/>
      </w:pPr>
      <w:r>
        <w:rPr>
          <w:noProof/>
        </w:rPr>
        <w:drawing>
          <wp:inline distT="0" distB="0" distL="114300" distR="114300">
            <wp:extent cx="5605780" cy="4204335"/>
            <wp:effectExtent l="0" t="0" r="7620" b="12065"/>
            <wp:docPr id="12" name="图片 12" descr="IMG_20201118_09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1118_09162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A1" w:rsidRDefault="00F436A1"/>
    <w:p w:rsidR="00F436A1" w:rsidRDefault="00F436A1"/>
    <w:p w:rsidR="00F436A1" w:rsidRDefault="00F436A1"/>
    <w:p w:rsidR="00F436A1" w:rsidRDefault="00F436A1"/>
    <w:p w:rsidR="00F436A1" w:rsidRDefault="00F436A1">
      <w:pPr>
        <w:jc w:val="center"/>
      </w:pPr>
    </w:p>
    <w:p w:rsidR="00F436A1" w:rsidRDefault="00F436A1">
      <w:pPr>
        <w:jc w:val="center"/>
      </w:pPr>
    </w:p>
    <w:p w:rsidR="00F436A1" w:rsidRDefault="00F156E3">
      <w:pPr>
        <w:ind w:firstLineChars="1100" w:firstLine="3080"/>
      </w:pPr>
      <w:r>
        <w:rPr>
          <w:rFonts w:hint="eastAsia"/>
          <w:sz w:val="28"/>
          <w:szCs w:val="28"/>
        </w:rPr>
        <w:t>库管人员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u w:val="single"/>
        </w:rPr>
        <w:t xml:space="preserve">     </w:t>
      </w:r>
      <w:r>
        <w:rPr>
          <w:rFonts w:hint="eastAsia"/>
          <w:sz w:val="28"/>
          <w:szCs w:val="28"/>
          <w:u w:val="single"/>
        </w:rPr>
        <w:t>徐海祥</w:t>
      </w:r>
      <w:r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</w:rPr>
        <w:t xml:space="preserve"> </w:t>
      </w:r>
    </w:p>
    <w:p w:rsidR="00F436A1" w:rsidRDefault="00F436A1">
      <w:pPr>
        <w:ind w:firstLineChars="1100" w:firstLine="2310"/>
      </w:pPr>
    </w:p>
    <w:p w:rsidR="00F436A1" w:rsidRDefault="00F156E3">
      <w:pPr>
        <w:ind w:firstLineChars="1100" w:firstLine="3080"/>
      </w:pPr>
      <w:r>
        <w:rPr>
          <w:rFonts w:hint="eastAsia"/>
          <w:sz w:val="28"/>
          <w:szCs w:val="28"/>
        </w:rPr>
        <w:t>联系电话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u w:val="single"/>
        </w:rPr>
        <w:t xml:space="preserve">      13401238187   </w:t>
      </w:r>
    </w:p>
    <w:p w:rsidR="00F436A1" w:rsidRDefault="00F436A1"/>
    <w:p w:rsidR="00F436A1" w:rsidRDefault="00F436A1"/>
    <w:p w:rsidR="00F436A1" w:rsidRDefault="00F436A1"/>
    <w:p w:rsidR="00F436A1" w:rsidRDefault="00F156E3">
      <w:pPr>
        <w:pStyle w:val="3"/>
        <w:spacing w:before="0" w:after="0" w:line="0" w:lineRule="atLeast"/>
        <w:jc w:val="center"/>
        <w:rPr>
          <w:rFonts w:asciiTheme="minorEastAsia" w:hAnsiTheme="minorEastAsia"/>
        </w:rPr>
      </w:pPr>
      <w:bookmarkStart w:id="7" w:name="_Toc9378"/>
      <w:r>
        <w:rPr>
          <w:rFonts w:asciiTheme="minorEastAsia" w:hAnsiTheme="minorEastAsia" w:hint="eastAsia"/>
        </w:rPr>
        <w:lastRenderedPageBreak/>
        <w:t>2</w:t>
      </w:r>
      <w:r>
        <w:rPr>
          <w:rFonts w:asciiTheme="minorEastAsia" w:hAnsiTheme="minorEastAsia"/>
        </w:rPr>
        <w:t>.1</w:t>
      </w:r>
      <w:r>
        <w:rPr>
          <w:rFonts w:asciiTheme="minorEastAsia" w:hAnsiTheme="minorEastAsia" w:hint="eastAsia"/>
        </w:rPr>
        <w:t>现场</w:t>
      </w:r>
      <w:r>
        <w:rPr>
          <w:rFonts w:asciiTheme="minorEastAsia" w:hAnsiTheme="minorEastAsia"/>
        </w:rPr>
        <w:t>检查</w:t>
      </w:r>
      <w:r>
        <w:rPr>
          <w:rFonts w:asciiTheme="minorEastAsia" w:hAnsiTheme="minorEastAsia" w:hint="eastAsia"/>
        </w:rPr>
        <w:t>情况表</w:t>
      </w:r>
      <w:bookmarkEnd w:id="7"/>
    </w:p>
    <w:p w:rsidR="00F436A1" w:rsidRDefault="00F436A1"/>
    <w:tbl>
      <w:tblPr>
        <w:tblStyle w:val="a9"/>
        <w:tblW w:w="9754" w:type="dxa"/>
        <w:tblInd w:w="-176" w:type="dxa"/>
        <w:tblLayout w:type="fixed"/>
        <w:tblLook w:val="04A0"/>
      </w:tblPr>
      <w:tblGrid>
        <w:gridCol w:w="851"/>
        <w:gridCol w:w="2515"/>
        <w:gridCol w:w="2956"/>
        <w:gridCol w:w="766"/>
        <w:gridCol w:w="851"/>
        <w:gridCol w:w="1815"/>
      </w:tblGrid>
      <w:tr w:rsidR="00F436A1">
        <w:trPr>
          <w:trHeight w:hRule="exact" w:val="458"/>
        </w:trPr>
        <w:tc>
          <w:tcPr>
            <w:tcW w:w="3366" w:type="dxa"/>
            <w:gridSpan w:val="2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院系</w:t>
            </w: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名称</w:t>
            </w:r>
          </w:p>
        </w:tc>
        <w:tc>
          <w:tcPr>
            <w:tcW w:w="3722" w:type="dxa"/>
            <w:gridSpan w:val="2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食品科技学院</w:t>
            </w:r>
          </w:p>
        </w:tc>
        <w:tc>
          <w:tcPr>
            <w:tcW w:w="851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日期</w:t>
            </w:r>
          </w:p>
        </w:tc>
        <w:tc>
          <w:tcPr>
            <w:tcW w:w="181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2020.11.18</w:t>
            </w:r>
          </w:p>
        </w:tc>
      </w:tr>
      <w:tr w:rsidR="00F436A1">
        <w:trPr>
          <w:trHeight w:val="407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2515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场所</w:t>
            </w:r>
          </w:p>
        </w:tc>
        <w:tc>
          <w:tcPr>
            <w:tcW w:w="2956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存在问题及隐患</w:t>
            </w:r>
          </w:p>
        </w:tc>
        <w:tc>
          <w:tcPr>
            <w:tcW w:w="3432" w:type="dxa"/>
            <w:gridSpan w:val="3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建议整改措施</w:t>
            </w:r>
          </w:p>
        </w:tc>
      </w:tr>
      <w:tr w:rsidR="00F436A1">
        <w:trPr>
          <w:trHeight w:val="567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251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956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试剂室内连接电线未采取防爆措施，裸露安装。</w:t>
            </w:r>
          </w:p>
        </w:tc>
        <w:tc>
          <w:tcPr>
            <w:tcW w:w="3432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建议将试剂室内的连接电线采取规范的防爆措施（如采用钢管穿管保护）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。</w:t>
            </w:r>
          </w:p>
        </w:tc>
      </w:tr>
      <w:tr w:rsidR="00F436A1">
        <w:trPr>
          <w:trHeight w:val="567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251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956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试剂室内防爆开关和通风电扇未接地。</w:t>
            </w:r>
          </w:p>
        </w:tc>
        <w:tc>
          <w:tcPr>
            <w:tcW w:w="3432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建议将现场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防爆开关和通风电扇进行接地。</w:t>
            </w:r>
          </w:p>
        </w:tc>
      </w:tr>
      <w:tr w:rsidR="00F436A1">
        <w:trPr>
          <w:trHeight w:val="567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3</w:t>
            </w:r>
          </w:p>
        </w:tc>
        <w:tc>
          <w:tcPr>
            <w:tcW w:w="251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956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现场试剂直接摆放在货架上，未采取防泄漏措施。</w:t>
            </w:r>
          </w:p>
        </w:tc>
        <w:tc>
          <w:tcPr>
            <w:tcW w:w="3432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建议采取防泄漏措施（如：增设防泄漏托盘）。</w:t>
            </w:r>
          </w:p>
        </w:tc>
      </w:tr>
      <w:tr w:rsidR="00F436A1">
        <w:trPr>
          <w:trHeight w:val="567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4</w:t>
            </w:r>
          </w:p>
        </w:tc>
        <w:tc>
          <w:tcPr>
            <w:tcW w:w="251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956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现场未设置储存化学品的“一栏三卡”。</w:t>
            </w:r>
          </w:p>
        </w:tc>
        <w:tc>
          <w:tcPr>
            <w:tcW w:w="3432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建议现场设置库内涉及化学品的“一栏三卡”（职业卫生公告栏、安全周知卡、异常工况处置卡、操作要领卡）</w:t>
            </w:r>
          </w:p>
        </w:tc>
      </w:tr>
      <w:tr w:rsidR="00F436A1">
        <w:trPr>
          <w:trHeight w:val="567"/>
        </w:trPr>
        <w:tc>
          <w:tcPr>
            <w:tcW w:w="851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5</w:t>
            </w:r>
          </w:p>
        </w:tc>
        <w:tc>
          <w:tcPr>
            <w:tcW w:w="251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956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未配备应急防护器材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3432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在库内增设相应的应急防护器材</w:t>
            </w:r>
            <w:r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  <w:t>。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如：防酸碱手套、防毒面罩等等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）</w:t>
            </w:r>
          </w:p>
        </w:tc>
      </w:tr>
    </w:tbl>
    <w:p w:rsidR="00F436A1" w:rsidRDefault="00F436A1" w:rsidP="001161E6">
      <w:pPr>
        <w:pStyle w:val="3"/>
        <w:spacing w:before="0" w:afterLines="50" w:line="0" w:lineRule="atLeast"/>
        <w:rPr>
          <w:rFonts w:asciiTheme="minorEastAsia" w:hAnsiTheme="minorEastAsia"/>
        </w:rPr>
        <w:sectPr w:rsidR="00F436A1">
          <w:footerReference w:type="default" r:id="rId21"/>
          <w:pgSz w:w="11906" w:h="16838"/>
          <w:pgMar w:top="1440" w:right="1418" w:bottom="1440" w:left="1588" w:header="851" w:footer="340" w:gutter="0"/>
          <w:pgNumType w:start="8"/>
          <w:cols w:space="425"/>
          <w:docGrid w:linePitch="312"/>
        </w:sectPr>
      </w:pPr>
    </w:p>
    <w:p w:rsidR="00F436A1" w:rsidRDefault="00F156E3" w:rsidP="001161E6">
      <w:pPr>
        <w:pStyle w:val="3"/>
        <w:spacing w:beforeLines="100" w:afterLines="100" w:line="0" w:lineRule="atLeast"/>
        <w:jc w:val="center"/>
        <w:rPr>
          <w:rFonts w:asciiTheme="minorEastAsia" w:hAnsiTheme="minorEastAsia"/>
        </w:rPr>
      </w:pPr>
      <w:bookmarkStart w:id="8" w:name="_Toc16992"/>
      <w:r>
        <w:rPr>
          <w:rFonts w:asciiTheme="minorEastAsia" w:hAnsiTheme="minorEastAsia" w:hint="eastAsia"/>
        </w:rPr>
        <w:lastRenderedPageBreak/>
        <w:t>2.2</w:t>
      </w:r>
      <w:r>
        <w:rPr>
          <w:rFonts w:asciiTheme="minorEastAsia" w:hAnsiTheme="minorEastAsia" w:hint="eastAsia"/>
        </w:rPr>
        <w:t>现场照片</w:t>
      </w:r>
      <w:bookmarkEnd w:id="8"/>
    </w:p>
    <w:tbl>
      <w:tblPr>
        <w:tblStyle w:val="a9"/>
        <w:tblW w:w="8704" w:type="dxa"/>
        <w:jc w:val="center"/>
        <w:tblLayout w:type="fixed"/>
        <w:tblLook w:val="04A0"/>
      </w:tblPr>
      <w:tblGrid>
        <w:gridCol w:w="799"/>
        <w:gridCol w:w="1588"/>
        <w:gridCol w:w="2278"/>
        <w:gridCol w:w="4039"/>
      </w:tblGrid>
      <w:tr w:rsidR="00F436A1">
        <w:trPr>
          <w:trHeight w:val="909"/>
          <w:jc w:val="center"/>
        </w:trPr>
        <w:tc>
          <w:tcPr>
            <w:tcW w:w="79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58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场所</w:t>
            </w:r>
          </w:p>
        </w:tc>
        <w:tc>
          <w:tcPr>
            <w:tcW w:w="227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存在问题及隐患</w:t>
            </w:r>
          </w:p>
        </w:tc>
        <w:tc>
          <w:tcPr>
            <w:tcW w:w="403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现场问题及隐患照片</w:t>
            </w:r>
          </w:p>
        </w:tc>
      </w:tr>
      <w:tr w:rsidR="00F436A1">
        <w:trPr>
          <w:trHeight w:val="994"/>
          <w:jc w:val="center"/>
        </w:trPr>
        <w:tc>
          <w:tcPr>
            <w:tcW w:w="79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27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试剂室内连接电线未采取防爆措施，裸露安装。</w:t>
            </w:r>
          </w:p>
        </w:tc>
        <w:tc>
          <w:tcPr>
            <w:tcW w:w="403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2397760" cy="2252345"/>
                  <wp:effectExtent l="0" t="0" r="2540" b="8255"/>
                  <wp:docPr id="5" name="图片 5" descr="IMG_20201118_09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01118_0910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972"/>
          <w:jc w:val="center"/>
        </w:trPr>
        <w:tc>
          <w:tcPr>
            <w:tcW w:w="79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27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试剂室内防爆开关和通风电扇未接地。</w:t>
            </w:r>
          </w:p>
        </w:tc>
        <w:tc>
          <w:tcPr>
            <w:tcW w:w="403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2397760" cy="2738120"/>
                  <wp:effectExtent l="0" t="0" r="2540" b="5080"/>
                  <wp:docPr id="7" name="图片 7" descr="IMG_20201118_09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01118_09060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27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985"/>
          <w:jc w:val="center"/>
        </w:trPr>
        <w:tc>
          <w:tcPr>
            <w:tcW w:w="79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27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现场试剂直接摆放在货架上，未采取防泄漏措施。</w:t>
            </w:r>
          </w:p>
        </w:tc>
        <w:tc>
          <w:tcPr>
            <w:tcW w:w="403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1195705" cy="2498725"/>
                  <wp:effectExtent l="0" t="0" r="10795" b="3175"/>
                  <wp:docPr id="8" name="图片 8" descr="IMG_20201118_090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01118_09045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1207135" cy="2512060"/>
                  <wp:effectExtent l="0" t="0" r="12065" b="2540"/>
                  <wp:docPr id="13" name="图片 13" descr="IMG_20201118_09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01118_09090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985"/>
          <w:jc w:val="center"/>
        </w:trPr>
        <w:tc>
          <w:tcPr>
            <w:tcW w:w="79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lastRenderedPageBreak/>
              <w:t>序号</w:t>
            </w:r>
          </w:p>
        </w:tc>
        <w:tc>
          <w:tcPr>
            <w:tcW w:w="158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场所</w:t>
            </w:r>
          </w:p>
        </w:tc>
        <w:tc>
          <w:tcPr>
            <w:tcW w:w="227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存在问题及隐患</w:t>
            </w:r>
          </w:p>
        </w:tc>
        <w:tc>
          <w:tcPr>
            <w:tcW w:w="403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现场问题及隐患照片</w:t>
            </w:r>
          </w:p>
        </w:tc>
      </w:tr>
      <w:tr w:rsidR="00F436A1">
        <w:trPr>
          <w:trHeight w:val="985"/>
          <w:jc w:val="center"/>
        </w:trPr>
        <w:tc>
          <w:tcPr>
            <w:tcW w:w="79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27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现场未设置储存化学品的“一栏三卡”。</w:t>
            </w:r>
          </w:p>
        </w:tc>
        <w:tc>
          <w:tcPr>
            <w:tcW w:w="403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2397760" cy="2371090"/>
                  <wp:effectExtent l="0" t="0" r="2540" b="3810"/>
                  <wp:docPr id="10" name="图片 10" descr="IMG_20201118_090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01118_09084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237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985"/>
          <w:jc w:val="center"/>
        </w:trPr>
        <w:tc>
          <w:tcPr>
            <w:tcW w:w="79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化学试剂</w:t>
            </w:r>
          </w:p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（一）、（二）室</w:t>
            </w:r>
          </w:p>
        </w:tc>
        <w:tc>
          <w:tcPr>
            <w:tcW w:w="227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未配备应急防护器材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039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1195705" cy="2498725"/>
                  <wp:effectExtent l="0" t="0" r="10795" b="3175"/>
                  <wp:docPr id="23" name="图片 23" descr="IMG_20201118_090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01118_09045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1207135" cy="2512060"/>
                  <wp:effectExtent l="0" t="0" r="12065" b="2540"/>
                  <wp:docPr id="24" name="图片 24" descr="IMG_20201118_09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01118_09090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6A1" w:rsidRDefault="00F436A1">
      <w:pPr>
        <w:rPr>
          <w:rFonts w:asciiTheme="minorEastAsia" w:hAnsiTheme="minorEastAsia"/>
        </w:rPr>
        <w:sectPr w:rsidR="00F436A1">
          <w:pgSz w:w="11906" w:h="16838"/>
          <w:pgMar w:top="1440" w:right="1588" w:bottom="1440" w:left="1418" w:header="851" w:footer="340" w:gutter="0"/>
          <w:cols w:space="425"/>
          <w:docGrid w:linePitch="312"/>
        </w:sectPr>
      </w:pPr>
    </w:p>
    <w:p w:rsidR="00F436A1" w:rsidRDefault="00F436A1"/>
    <w:p w:rsidR="00F436A1" w:rsidRDefault="00F436A1"/>
    <w:p w:rsidR="00F436A1" w:rsidRDefault="00F436A1"/>
    <w:p w:rsidR="00F436A1" w:rsidRDefault="00F156E3">
      <w:pPr>
        <w:pStyle w:val="1"/>
        <w:spacing w:line="0" w:lineRule="atLeast"/>
        <w:jc w:val="center"/>
      </w:pPr>
      <w:bookmarkStart w:id="9" w:name="_Toc22229"/>
      <w:r>
        <w:rPr>
          <w:rFonts w:hint="eastAsia"/>
          <w:kern w:val="0"/>
          <w:szCs w:val="44"/>
        </w:rPr>
        <w:t>3</w:t>
      </w:r>
      <w:r>
        <w:rPr>
          <w:rFonts w:hint="eastAsia"/>
          <w:kern w:val="0"/>
          <w:szCs w:val="44"/>
        </w:rPr>
        <w:t>、动物科技学院</w:t>
      </w:r>
      <w:bookmarkEnd w:id="9"/>
    </w:p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156E3">
      <w:pPr>
        <w:jc w:val="center"/>
      </w:pPr>
      <w:r>
        <w:rPr>
          <w:noProof/>
        </w:rPr>
        <w:drawing>
          <wp:inline distT="0" distB="0" distL="114300" distR="114300">
            <wp:extent cx="5605780" cy="4204335"/>
            <wp:effectExtent l="0" t="0" r="7620" b="12065"/>
            <wp:docPr id="14" name="图片 14" descr="IMG_20201118_09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01118_09184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A1" w:rsidRDefault="00F436A1">
      <w:pPr>
        <w:jc w:val="center"/>
      </w:pPr>
    </w:p>
    <w:p w:rsidR="00F436A1" w:rsidRDefault="00F436A1">
      <w:pPr>
        <w:jc w:val="center"/>
      </w:pPr>
    </w:p>
    <w:p w:rsidR="00F436A1" w:rsidRDefault="00F436A1">
      <w:pPr>
        <w:jc w:val="center"/>
      </w:pPr>
    </w:p>
    <w:p w:rsidR="00F436A1" w:rsidRDefault="00F436A1">
      <w:pPr>
        <w:jc w:val="center"/>
      </w:pPr>
    </w:p>
    <w:p w:rsidR="00F436A1" w:rsidRDefault="00F436A1"/>
    <w:p w:rsidR="00F436A1" w:rsidRDefault="00F156E3">
      <w:pPr>
        <w:ind w:firstLineChars="1100" w:firstLine="3080"/>
      </w:pPr>
      <w:r>
        <w:rPr>
          <w:rFonts w:hint="eastAsia"/>
          <w:sz w:val="28"/>
          <w:szCs w:val="28"/>
        </w:rPr>
        <w:t>库管人员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  <w:u w:val="single"/>
        </w:rPr>
        <w:t>高慧珍</w:t>
      </w:r>
      <w:r>
        <w:rPr>
          <w:rFonts w:hint="eastAsia"/>
          <w:sz w:val="28"/>
          <w:szCs w:val="28"/>
          <w:u w:val="single"/>
        </w:rPr>
        <w:t xml:space="preserve">              </w:t>
      </w:r>
      <w:r>
        <w:rPr>
          <w:rFonts w:hint="eastAsia"/>
        </w:rPr>
        <w:t xml:space="preserve"> </w:t>
      </w:r>
    </w:p>
    <w:p w:rsidR="00F436A1" w:rsidRDefault="00F436A1">
      <w:pPr>
        <w:ind w:firstLineChars="1100" w:firstLine="2310"/>
      </w:pPr>
    </w:p>
    <w:p w:rsidR="00F436A1" w:rsidRDefault="00F156E3">
      <w:pPr>
        <w:ind w:firstLineChars="1100" w:firstLine="3080"/>
      </w:pPr>
      <w:r>
        <w:rPr>
          <w:rFonts w:hint="eastAsia"/>
          <w:sz w:val="28"/>
          <w:szCs w:val="28"/>
        </w:rPr>
        <w:t>联系电话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u w:val="single"/>
        </w:rPr>
        <w:t xml:space="preserve">      19825552768          </w:t>
      </w:r>
      <w:r>
        <w:rPr>
          <w:rFonts w:hint="eastAsia"/>
        </w:rPr>
        <w:t xml:space="preserve"> </w:t>
      </w:r>
    </w:p>
    <w:p w:rsidR="00F436A1" w:rsidRDefault="00F156E3" w:rsidP="001161E6">
      <w:pPr>
        <w:pStyle w:val="3"/>
        <w:spacing w:beforeLines="100" w:afterLines="100" w:line="0" w:lineRule="atLeast"/>
        <w:jc w:val="center"/>
        <w:rPr>
          <w:rFonts w:asciiTheme="minorEastAsia" w:hAnsiTheme="minorEastAsia"/>
        </w:rPr>
      </w:pPr>
      <w:bookmarkStart w:id="10" w:name="_Toc31636"/>
      <w:r>
        <w:rPr>
          <w:rFonts w:asciiTheme="minorEastAsia" w:hAnsiTheme="minorEastAsia" w:hint="eastAsia"/>
        </w:rPr>
        <w:lastRenderedPageBreak/>
        <w:t>3</w:t>
      </w:r>
      <w:r>
        <w:rPr>
          <w:rFonts w:asciiTheme="minorEastAsia" w:hAnsiTheme="minorEastAsia"/>
        </w:rPr>
        <w:t>.1</w:t>
      </w:r>
      <w:r>
        <w:rPr>
          <w:rFonts w:asciiTheme="minorEastAsia" w:hAnsiTheme="minorEastAsia" w:hint="eastAsia"/>
        </w:rPr>
        <w:t>现场</w:t>
      </w:r>
      <w:r>
        <w:rPr>
          <w:rFonts w:asciiTheme="minorEastAsia" w:hAnsiTheme="minorEastAsia"/>
        </w:rPr>
        <w:t>检查</w:t>
      </w:r>
      <w:r>
        <w:rPr>
          <w:rFonts w:asciiTheme="minorEastAsia" w:hAnsiTheme="minorEastAsia" w:hint="eastAsia"/>
        </w:rPr>
        <w:t>情况表</w:t>
      </w:r>
      <w:bookmarkEnd w:id="10"/>
    </w:p>
    <w:tbl>
      <w:tblPr>
        <w:tblStyle w:val="a9"/>
        <w:tblW w:w="9403" w:type="dxa"/>
        <w:jc w:val="center"/>
        <w:tblLayout w:type="fixed"/>
        <w:tblLook w:val="04A0"/>
      </w:tblPr>
      <w:tblGrid>
        <w:gridCol w:w="832"/>
        <w:gridCol w:w="1353"/>
        <w:gridCol w:w="3135"/>
        <w:gridCol w:w="1417"/>
        <w:gridCol w:w="851"/>
        <w:gridCol w:w="1815"/>
      </w:tblGrid>
      <w:tr w:rsidR="00F436A1">
        <w:trPr>
          <w:trHeight w:hRule="exact" w:val="458"/>
          <w:jc w:val="center"/>
        </w:trPr>
        <w:tc>
          <w:tcPr>
            <w:tcW w:w="2185" w:type="dxa"/>
            <w:gridSpan w:val="2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院系</w:t>
            </w: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名称</w:t>
            </w:r>
          </w:p>
        </w:tc>
        <w:tc>
          <w:tcPr>
            <w:tcW w:w="4552" w:type="dxa"/>
            <w:gridSpan w:val="2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8"/>
                <w:szCs w:val="28"/>
              </w:rPr>
              <w:t>动物科技学院</w:t>
            </w:r>
          </w:p>
        </w:tc>
        <w:tc>
          <w:tcPr>
            <w:tcW w:w="851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日期</w:t>
            </w:r>
          </w:p>
        </w:tc>
        <w:tc>
          <w:tcPr>
            <w:tcW w:w="181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2020.11.18</w:t>
            </w:r>
          </w:p>
        </w:tc>
      </w:tr>
      <w:tr w:rsidR="00F436A1">
        <w:trPr>
          <w:trHeight w:val="407"/>
          <w:jc w:val="center"/>
        </w:trPr>
        <w:tc>
          <w:tcPr>
            <w:tcW w:w="832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353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场所</w:t>
            </w:r>
          </w:p>
        </w:tc>
        <w:tc>
          <w:tcPr>
            <w:tcW w:w="3135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存在问题及隐患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建议整改措施</w:t>
            </w:r>
          </w:p>
        </w:tc>
      </w:tr>
      <w:tr w:rsidR="00F436A1">
        <w:trPr>
          <w:trHeight w:val="567"/>
          <w:jc w:val="center"/>
        </w:trPr>
        <w:tc>
          <w:tcPr>
            <w:tcW w:w="832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35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3135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试剂室内连接电线未采取防爆措施，裸露安装，室内电风扇不防爆。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建议将试剂室内的连接电线采取规范的防爆措施（如采用钢管穿管保护），电风扇更换为防爆型或直接拆除电风扇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。</w:t>
            </w:r>
          </w:p>
        </w:tc>
      </w:tr>
      <w:tr w:rsidR="00F436A1">
        <w:trPr>
          <w:trHeight w:val="567"/>
          <w:jc w:val="center"/>
        </w:trPr>
        <w:tc>
          <w:tcPr>
            <w:tcW w:w="832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135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3135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试剂室内防爆开关。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建议将现场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防爆开关进行接地。</w:t>
            </w:r>
          </w:p>
        </w:tc>
      </w:tr>
      <w:tr w:rsidR="00F436A1">
        <w:trPr>
          <w:trHeight w:val="567"/>
          <w:jc w:val="center"/>
        </w:trPr>
        <w:tc>
          <w:tcPr>
            <w:tcW w:w="832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3</w:t>
            </w:r>
          </w:p>
        </w:tc>
        <w:tc>
          <w:tcPr>
            <w:tcW w:w="135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3135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现场试剂直接摆放在货架上，未采取防泄漏措施。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建议采取防泄漏措施（如：增设防泄漏托盘）。</w:t>
            </w:r>
          </w:p>
        </w:tc>
      </w:tr>
      <w:tr w:rsidR="00F436A1">
        <w:trPr>
          <w:trHeight w:val="1464"/>
          <w:jc w:val="center"/>
        </w:trPr>
        <w:tc>
          <w:tcPr>
            <w:tcW w:w="832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4</w:t>
            </w:r>
          </w:p>
        </w:tc>
        <w:tc>
          <w:tcPr>
            <w:tcW w:w="135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3135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现场未设置储存化学品的“一栏三卡”。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建议现场设置库内涉及化学品的“一栏三卡”（职业卫生公告栏、安全周知卡、异常工况处置卡、操作要领卡）</w:t>
            </w:r>
          </w:p>
        </w:tc>
      </w:tr>
      <w:tr w:rsidR="00F436A1">
        <w:trPr>
          <w:trHeight w:val="567"/>
          <w:jc w:val="center"/>
        </w:trPr>
        <w:tc>
          <w:tcPr>
            <w:tcW w:w="832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5</w:t>
            </w:r>
          </w:p>
        </w:tc>
        <w:tc>
          <w:tcPr>
            <w:tcW w:w="135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3135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危化品储存存在混存混放现象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eastAsia="宋体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根据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危化品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危险性能分区、分类、分库贮存。各类危险品不得与</w:t>
            </w:r>
            <w:hyperlink r:id="rId28" w:tgtFrame="_blank" w:history="1">
              <w:r>
                <w:rPr>
                  <w:rFonts w:ascii="宋体" w:eastAsia="宋体" w:hAnsi="宋体" w:cs="宋体" w:hint="eastAsia"/>
                  <w:color w:val="000000" w:themeColor="text1"/>
                  <w:kern w:val="0"/>
                  <w:sz w:val="28"/>
                  <w:szCs w:val="28"/>
                </w:rPr>
                <w:t>禁忌物料</w:t>
              </w:r>
            </w:hyperlink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混合贮存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。</w:t>
            </w:r>
          </w:p>
        </w:tc>
      </w:tr>
      <w:tr w:rsidR="00F436A1">
        <w:trPr>
          <w:trHeight w:val="567"/>
          <w:jc w:val="center"/>
        </w:trPr>
        <w:tc>
          <w:tcPr>
            <w:tcW w:w="832" w:type="dxa"/>
            <w:vAlign w:val="center"/>
          </w:tcPr>
          <w:p w:rsidR="00F436A1" w:rsidRDefault="00F156E3">
            <w:pPr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6</w:t>
            </w:r>
          </w:p>
        </w:tc>
        <w:tc>
          <w:tcPr>
            <w:tcW w:w="1353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3135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未配备应急防护器材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083" w:type="dxa"/>
            <w:gridSpan w:val="3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建议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在库内增设相应的应急防护器材</w:t>
            </w:r>
            <w:r>
              <w:rPr>
                <w:rFonts w:asciiTheme="minorEastAsia" w:hAnsiTheme="minorEastAsia"/>
                <w:kern w:val="0"/>
                <w:sz w:val="28"/>
                <w:szCs w:val="28"/>
                <w:shd w:val="clear" w:color="auto" w:fill="FFFFFF"/>
              </w:rPr>
              <w:t>。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如：防酸碱手套、防毒面罩等等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  <w:shd w:val="clear" w:color="auto" w:fill="FFFFFF"/>
              </w:rPr>
              <w:t>）</w:t>
            </w:r>
          </w:p>
        </w:tc>
      </w:tr>
    </w:tbl>
    <w:p w:rsidR="00F436A1" w:rsidRDefault="00F156E3">
      <w:r>
        <w:tab/>
      </w:r>
    </w:p>
    <w:p w:rsidR="00F436A1" w:rsidRDefault="00F436A1">
      <w:pPr>
        <w:sectPr w:rsidR="00F436A1">
          <w:pgSz w:w="11906" w:h="16838"/>
          <w:pgMar w:top="1440" w:right="1417" w:bottom="1440" w:left="1418" w:header="851" w:footer="340" w:gutter="0"/>
          <w:cols w:space="425"/>
          <w:docGrid w:linePitch="312"/>
        </w:sectPr>
      </w:pPr>
    </w:p>
    <w:p w:rsidR="00F436A1" w:rsidRDefault="00F156E3" w:rsidP="001161E6">
      <w:pPr>
        <w:pStyle w:val="3"/>
        <w:spacing w:beforeLines="100" w:afterLines="100" w:line="0" w:lineRule="atLeast"/>
        <w:jc w:val="center"/>
        <w:rPr>
          <w:rFonts w:asciiTheme="minorEastAsia" w:hAnsiTheme="minorEastAsia"/>
        </w:rPr>
      </w:pPr>
      <w:bookmarkStart w:id="11" w:name="_Toc9586"/>
      <w:r>
        <w:rPr>
          <w:rFonts w:asciiTheme="minorEastAsia" w:hAnsiTheme="minorEastAsia" w:hint="eastAsia"/>
        </w:rPr>
        <w:lastRenderedPageBreak/>
        <w:t>3.2</w:t>
      </w:r>
      <w:r>
        <w:rPr>
          <w:rFonts w:asciiTheme="minorEastAsia" w:hAnsiTheme="minorEastAsia" w:hint="eastAsia"/>
        </w:rPr>
        <w:t>现场照片</w:t>
      </w:r>
      <w:bookmarkEnd w:id="11"/>
    </w:p>
    <w:tbl>
      <w:tblPr>
        <w:tblStyle w:val="a9"/>
        <w:tblW w:w="9170" w:type="dxa"/>
        <w:jc w:val="center"/>
        <w:tblLayout w:type="fixed"/>
        <w:tblLook w:val="04A0"/>
      </w:tblPr>
      <w:tblGrid>
        <w:gridCol w:w="745"/>
        <w:gridCol w:w="1240"/>
        <w:gridCol w:w="2268"/>
        <w:gridCol w:w="4917"/>
      </w:tblGrid>
      <w:tr w:rsidR="00F436A1">
        <w:trPr>
          <w:trHeight w:val="797"/>
          <w:jc w:val="center"/>
        </w:trPr>
        <w:tc>
          <w:tcPr>
            <w:tcW w:w="74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240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场所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存在问题及隐患</w:t>
            </w:r>
          </w:p>
        </w:tc>
        <w:tc>
          <w:tcPr>
            <w:tcW w:w="491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现场问题及隐患照片</w:t>
            </w:r>
          </w:p>
        </w:tc>
      </w:tr>
      <w:tr w:rsidR="00F436A1">
        <w:trPr>
          <w:trHeight w:val="567"/>
          <w:jc w:val="center"/>
        </w:trPr>
        <w:tc>
          <w:tcPr>
            <w:tcW w:w="74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240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试剂室内连接电线未采取防爆措施，裸露安装，室内电风扇不防爆。</w:t>
            </w:r>
          </w:p>
        </w:tc>
        <w:tc>
          <w:tcPr>
            <w:tcW w:w="491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1528445" cy="2365375"/>
                  <wp:effectExtent l="0" t="0" r="8255" b="9525"/>
                  <wp:docPr id="16" name="图片 16" descr="IMG_20201118_09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01118_09204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b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1436370" cy="2350770"/>
                  <wp:effectExtent l="0" t="0" r="11430" b="11430"/>
                  <wp:docPr id="15" name="图片 15" descr="IMG_20201118_09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01118_09203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567"/>
          <w:jc w:val="center"/>
        </w:trPr>
        <w:tc>
          <w:tcPr>
            <w:tcW w:w="74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240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试剂室内防爆开关未接地。</w:t>
            </w:r>
          </w:p>
        </w:tc>
        <w:tc>
          <w:tcPr>
            <w:tcW w:w="491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2953385" cy="2851785"/>
                  <wp:effectExtent l="0" t="0" r="5715" b="5715"/>
                  <wp:docPr id="17" name="图片 17" descr="IMG_20201118_09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01118_09243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85" cy="285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567"/>
          <w:jc w:val="center"/>
        </w:trPr>
        <w:tc>
          <w:tcPr>
            <w:tcW w:w="74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240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现场试剂直接摆放在货架上，未采取防泄漏措施。</w:t>
            </w:r>
          </w:p>
        </w:tc>
        <w:tc>
          <w:tcPr>
            <w:tcW w:w="491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2953385" cy="2513965"/>
                  <wp:effectExtent l="0" t="0" r="5715" b="635"/>
                  <wp:docPr id="19" name="图片 19" descr="IMG_20201118_09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01118_09220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85" cy="251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567"/>
          <w:jc w:val="center"/>
        </w:trPr>
        <w:tc>
          <w:tcPr>
            <w:tcW w:w="74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lastRenderedPageBreak/>
              <w:t>序号</w:t>
            </w:r>
          </w:p>
        </w:tc>
        <w:tc>
          <w:tcPr>
            <w:tcW w:w="1240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场所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存在问题及隐患</w:t>
            </w:r>
          </w:p>
        </w:tc>
        <w:tc>
          <w:tcPr>
            <w:tcW w:w="491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hint="eastAsia"/>
                <w:b/>
                <w:bCs/>
                <w:kern w:val="0"/>
                <w:sz w:val="24"/>
              </w:rPr>
              <w:t>现场问题及隐患照片</w:t>
            </w:r>
          </w:p>
        </w:tc>
      </w:tr>
      <w:tr w:rsidR="00F436A1">
        <w:trPr>
          <w:trHeight w:val="567"/>
          <w:jc w:val="center"/>
        </w:trPr>
        <w:tc>
          <w:tcPr>
            <w:tcW w:w="74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240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现场未设置储存化学品的“一栏三卡”。</w:t>
            </w:r>
          </w:p>
        </w:tc>
        <w:tc>
          <w:tcPr>
            <w:tcW w:w="491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2964815" cy="2223770"/>
                  <wp:effectExtent l="0" t="0" r="6985" b="11430"/>
                  <wp:docPr id="18" name="图片 18" descr="IMG_20201118_09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01118_09234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567"/>
          <w:jc w:val="center"/>
        </w:trPr>
        <w:tc>
          <w:tcPr>
            <w:tcW w:w="74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240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危化品储存存在混存混放现象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91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2964815" cy="2223770"/>
                  <wp:effectExtent l="0" t="0" r="6985" b="11430"/>
                  <wp:docPr id="20" name="图片 20" descr="IMG_20201118_09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01118_09202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6A1">
        <w:trPr>
          <w:trHeight w:val="567"/>
          <w:jc w:val="center"/>
        </w:trPr>
        <w:tc>
          <w:tcPr>
            <w:tcW w:w="745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240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试剂室（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B318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）</w:t>
            </w:r>
          </w:p>
        </w:tc>
        <w:tc>
          <w:tcPr>
            <w:tcW w:w="2268" w:type="dxa"/>
            <w:vAlign w:val="center"/>
          </w:tcPr>
          <w:p w:rsidR="00F436A1" w:rsidRDefault="00F156E3">
            <w:pPr>
              <w:spacing w:line="0" w:lineRule="atLeast"/>
              <w:jc w:val="left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现场</w:t>
            </w:r>
            <w:r>
              <w:rPr>
                <w:rFonts w:asciiTheme="minorEastAsia" w:hAnsiTheme="minorEastAsia" w:hint="eastAsia"/>
                <w:kern w:val="0"/>
                <w:sz w:val="28"/>
                <w:szCs w:val="28"/>
              </w:rPr>
              <w:t>未配备应急防护器材</w:t>
            </w:r>
            <w:r>
              <w:rPr>
                <w:rFonts w:asciiTheme="minorEastAsia" w:hAnsiTheme="minor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917" w:type="dxa"/>
            <w:vAlign w:val="center"/>
          </w:tcPr>
          <w:p w:rsidR="00F436A1" w:rsidRDefault="00F156E3">
            <w:pPr>
              <w:spacing w:line="0" w:lineRule="atLeast"/>
              <w:jc w:val="center"/>
              <w:rPr>
                <w:rFonts w:asciiTheme="minorEastAsia" w:hAnsiTheme="minorEastAsia"/>
                <w:b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kern w:val="0"/>
                <w:sz w:val="28"/>
                <w:szCs w:val="28"/>
              </w:rPr>
              <w:drawing>
                <wp:inline distT="0" distB="0" distL="114300" distR="114300">
                  <wp:extent cx="2964815" cy="2399665"/>
                  <wp:effectExtent l="0" t="0" r="6985" b="635"/>
                  <wp:docPr id="26" name="图片 26" descr="IMG_20201118_09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01118_09202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6A1" w:rsidRDefault="00F436A1">
      <w:pPr>
        <w:rPr>
          <w:rFonts w:asciiTheme="minorEastAsia" w:hAnsiTheme="minorEastAsia"/>
        </w:rPr>
      </w:pPr>
    </w:p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/>
    <w:p w:rsidR="00F436A1" w:rsidRDefault="00F436A1">
      <w:pPr>
        <w:rPr>
          <w:sz w:val="28"/>
          <w:szCs w:val="28"/>
        </w:rPr>
      </w:pPr>
    </w:p>
    <w:sectPr w:rsidR="00F436A1" w:rsidSect="00F436A1">
      <w:headerReference w:type="default" r:id="rId36"/>
      <w:pgSz w:w="11906" w:h="16838"/>
      <w:pgMar w:top="1440" w:right="1588" w:bottom="1440" w:left="1418" w:header="851" w:footer="340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6E3" w:rsidRDefault="00F156E3" w:rsidP="00F436A1">
      <w:r>
        <w:separator/>
      </w:r>
    </w:p>
  </w:endnote>
  <w:endnote w:type="continuationSeparator" w:id="0">
    <w:p w:rsidR="00F156E3" w:rsidRDefault="00F156E3" w:rsidP="00F436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6A1" w:rsidRDefault="00F436A1">
    <w:pPr>
      <w:pStyle w:val="a5"/>
      <w:jc w:val="center"/>
    </w:pPr>
  </w:p>
  <w:p w:rsidR="00F436A1" w:rsidRDefault="00F436A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6A1" w:rsidRDefault="00F436A1">
    <w:pPr>
      <w:pStyle w:val="a5"/>
      <w:jc w:val="center"/>
    </w:pPr>
    <w:r w:rsidRPr="00F436A1">
      <w:fldChar w:fldCharType="begin"/>
    </w:r>
    <w:r w:rsidR="00F156E3">
      <w:instrText xml:space="preserve"> PAGE   \* MERGEFORMAT </w:instrText>
    </w:r>
    <w:r w:rsidRPr="00F436A1">
      <w:fldChar w:fldCharType="separate"/>
    </w:r>
    <w:r w:rsidR="001161E6" w:rsidRPr="001161E6">
      <w:rPr>
        <w:noProof/>
        <w:lang w:val="zh-CN"/>
      </w:rPr>
      <w:t>5</w:t>
    </w:r>
    <w:r>
      <w:rPr>
        <w:lang w:val="zh-CN"/>
      </w:rPr>
      <w:fldChar w:fldCharType="end"/>
    </w:r>
  </w:p>
  <w:p w:rsidR="00F436A1" w:rsidRDefault="00F436A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6A1" w:rsidRDefault="00F436A1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sdt>
                <w:sdtPr>
                  <w:id w:val="8008230"/>
                </w:sdtPr>
                <w:sdtContent>
                  <w:p w:rsidR="00F436A1" w:rsidRDefault="00F436A1">
                    <w:pPr>
                      <w:pStyle w:val="a5"/>
                      <w:jc w:val="center"/>
                    </w:pPr>
                    <w:r w:rsidRPr="00F436A1">
                      <w:fldChar w:fldCharType="begin"/>
                    </w:r>
                    <w:r w:rsidR="00F156E3">
                      <w:instrText xml:space="preserve"> PAGE   \* MERGEFORMAT </w:instrText>
                    </w:r>
                    <w:r w:rsidRPr="00F436A1">
                      <w:fldChar w:fldCharType="separate"/>
                    </w:r>
                    <w:r w:rsidR="001161E6" w:rsidRPr="001161E6">
                      <w:rPr>
                        <w:noProof/>
                        <w:lang w:val="zh-CN"/>
                      </w:rPr>
                      <w:t>15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sdtContent>
              </w:sdt>
              <w:p w:rsidR="00F436A1" w:rsidRDefault="00F436A1"/>
            </w:txbxContent>
          </v:textbox>
          <w10:wrap anchorx="margin"/>
        </v:shape>
      </w:pict>
    </w:r>
  </w:p>
  <w:p w:rsidR="00F436A1" w:rsidRDefault="00F436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6E3" w:rsidRDefault="00F156E3" w:rsidP="00F436A1">
      <w:r>
        <w:separator/>
      </w:r>
    </w:p>
  </w:footnote>
  <w:footnote w:type="continuationSeparator" w:id="0">
    <w:p w:rsidR="00F156E3" w:rsidRDefault="00F156E3" w:rsidP="00F436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6A1" w:rsidRDefault="00F156E3">
    <w:pPr>
      <w:pStyle w:val="a6"/>
      <w:pBdr>
        <w:bottom w:val="none" w:sz="0" w:space="0" w:color="auto"/>
      </w:pBdr>
      <w:tabs>
        <w:tab w:val="left" w:pos="7395"/>
        <w:tab w:val="right" w:pos="9202"/>
      </w:tabs>
      <w:ind w:left="8280" w:hangingChars="4600" w:hanging="8280"/>
      <w:jc w:val="right"/>
    </w:pPr>
    <w:r>
      <w:tab/>
    </w:r>
    <w:r>
      <w:rPr>
        <w:rFonts w:hint="eastAsia"/>
      </w:rPr>
      <w:t xml:space="preserve">                                                                          </w:t>
    </w:r>
    <w:r>
      <w:rPr>
        <w:noProof/>
      </w:rPr>
      <w:drawing>
        <wp:inline distT="0" distB="0" distL="0" distR="0">
          <wp:extent cx="1016000" cy="292735"/>
          <wp:effectExtent l="19050" t="0" r="0" b="0"/>
          <wp:docPr id="6" name="图片 0" descr="企业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0" descr="企业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7561" cy="311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6A1" w:rsidRDefault="00F436A1">
    <w:pPr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6A1" w:rsidRDefault="00F436A1">
    <w:pPr>
      <w:pStyle w:val="a6"/>
      <w:pBdr>
        <w:bottom w:val="none" w:sz="0" w:space="0" w:color="auto"/>
      </w:pBdr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6A1" w:rsidRDefault="00F436A1">
    <w:pPr>
      <w:pStyle w:val="a6"/>
      <w:pBdr>
        <w:bottom w:val="none" w:sz="0" w:space="0" w:color="auto"/>
      </w:pBdr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0C337"/>
    <w:multiLevelType w:val="singleLevel"/>
    <w:tmpl w:val="37C0C337"/>
    <w:lvl w:ilvl="0">
      <w:start w:val="1"/>
      <w:numFmt w:val="decimal"/>
      <w:suff w:val="nothing"/>
      <w:lvlText w:val="%1、"/>
      <w:lvlJc w:val="left"/>
    </w:lvl>
  </w:abstractNum>
  <w:abstractNum w:abstractNumId="1">
    <w:nsid w:val="46F634BA"/>
    <w:multiLevelType w:val="singleLevel"/>
    <w:tmpl w:val="46F634BA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112D7DA"/>
    <w:multiLevelType w:val="singleLevel"/>
    <w:tmpl w:val="5112D7D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F453CB"/>
    <w:rsid w:val="000034B3"/>
    <w:rsid w:val="000035A7"/>
    <w:rsid w:val="00003A0B"/>
    <w:rsid w:val="000051D1"/>
    <w:rsid w:val="000059EE"/>
    <w:rsid w:val="00007B79"/>
    <w:rsid w:val="00011086"/>
    <w:rsid w:val="000114B9"/>
    <w:rsid w:val="00012766"/>
    <w:rsid w:val="00012917"/>
    <w:rsid w:val="00013CB8"/>
    <w:rsid w:val="00014460"/>
    <w:rsid w:val="00017895"/>
    <w:rsid w:val="000224D9"/>
    <w:rsid w:val="00023C10"/>
    <w:rsid w:val="00024E90"/>
    <w:rsid w:val="0002513E"/>
    <w:rsid w:val="00027C47"/>
    <w:rsid w:val="00027D6E"/>
    <w:rsid w:val="000312FA"/>
    <w:rsid w:val="00031984"/>
    <w:rsid w:val="00032B10"/>
    <w:rsid w:val="00032B3E"/>
    <w:rsid w:val="00033238"/>
    <w:rsid w:val="00033D76"/>
    <w:rsid w:val="00034427"/>
    <w:rsid w:val="00034E96"/>
    <w:rsid w:val="00035807"/>
    <w:rsid w:val="000379C1"/>
    <w:rsid w:val="000409D9"/>
    <w:rsid w:val="00041F95"/>
    <w:rsid w:val="0004268E"/>
    <w:rsid w:val="00042D85"/>
    <w:rsid w:val="00042DF8"/>
    <w:rsid w:val="00042F19"/>
    <w:rsid w:val="00043974"/>
    <w:rsid w:val="000442F7"/>
    <w:rsid w:val="00045E15"/>
    <w:rsid w:val="000467EC"/>
    <w:rsid w:val="00046A2F"/>
    <w:rsid w:val="00051BCA"/>
    <w:rsid w:val="00051D4D"/>
    <w:rsid w:val="00053961"/>
    <w:rsid w:val="000570D1"/>
    <w:rsid w:val="00060506"/>
    <w:rsid w:val="00060526"/>
    <w:rsid w:val="0006136E"/>
    <w:rsid w:val="0006152C"/>
    <w:rsid w:val="00061778"/>
    <w:rsid w:val="00062228"/>
    <w:rsid w:val="000703BC"/>
    <w:rsid w:val="0007112A"/>
    <w:rsid w:val="0007172C"/>
    <w:rsid w:val="00071A0A"/>
    <w:rsid w:val="00071BFD"/>
    <w:rsid w:val="0007321D"/>
    <w:rsid w:val="00076885"/>
    <w:rsid w:val="000822EB"/>
    <w:rsid w:val="00082334"/>
    <w:rsid w:val="000823D5"/>
    <w:rsid w:val="0008461B"/>
    <w:rsid w:val="00085292"/>
    <w:rsid w:val="00085A77"/>
    <w:rsid w:val="0008795A"/>
    <w:rsid w:val="00087D94"/>
    <w:rsid w:val="000902D3"/>
    <w:rsid w:val="00092337"/>
    <w:rsid w:val="00092563"/>
    <w:rsid w:val="00094CCB"/>
    <w:rsid w:val="00095B84"/>
    <w:rsid w:val="00096BD5"/>
    <w:rsid w:val="000A14BE"/>
    <w:rsid w:val="000A23EC"/>
    <w:rsid w:val="000A3162"/>
    <w:rsid w:val="000A3C14"/>
    <w:rsid w:val="000A3DB5"/>
    <w:rsid w:val="000A415C"/>
    <w:rsid w:val="000A4D6D"/>
    <w:rsid w:val="000A5EB5"/>
    <w:rsid w:val="000A64C0"/>
    <w:rsid w:val="000B03D0"/>
    <w:rsid w:val="000B37BA"/>
    <w:rsid w:val="000B73CB"/>
    <w:rsid w:val="000C00E1"/>
    <w:rsid w:val="000C295C"/>
    <w:rsid w:val="000C34AF"/>
    <w:rsid w:val="000C42E1"/>
    <w:rsid w:val="000C5DF4"/>
    <w:rsid w:val="000D0A37"/>
    <w:rsid w:val="000D235F"/>
    <w:rsid w:val="000D329C"/>
    <w:rsid w:val="000D3A48"/>
    <w:rsid w:val="000D41E8"/>
    <w:rsid w:val="000D6596"/>
    <w:rsid w:val="000D75D2"/>
    <w:rsid w:val="000D7CF5"/>
    <w:rsid w:val="000E1AC7"/>
    <w:rsid w:val="000E326D"/>
    <w:rsid w:val="000E4892"/>
    <w:rsid w:val="000E5A75"/>
    <w:rsid w:val="000E709C"/>
    <w:rsid w:val="000F05B4"/>
    <w:rsid w:val="000F7D64"/>
    <w:rsid w:val="0010113E"/>
    <w:rsid w:val="001016C1"/>
    <w:rsid w:val="0010198F"/>
    <w:rsid w:val="001026D6"/>
    <w:rsid w:val="001037A1"/>
    <w:rsid w:val="001043A7"/>
    <w:rsid w:val="00104900"/>
    <w:rsid w:val="00104A89"/>
    <w:rsid w:val="00106896"/>
    <w:rsid w:val="00110FEF"/>
    <w:rsid w:val="0011167E"/>
    <w:rsid w:val="00111855"/>
    <w:rsid w:val="001123EB"/>
    <w:rsid w:val="00112B19"/>
    <w:rsid w:val="00113370"/>
    <w:rsid w:val="001161E6"/>
    <w:rsid w:val="00117914"/>
    <w:rsid w:val="0012131D"/>
    <w:rsid w:val="0012196B"/>
    <w:rsid w:val="0012236E"/>
    <w:rsid w:val="00122854"/>
    <w:rsid w:val="0012286A"/>
    <w:rsid w:val="00124E22"/>
    <w:rsid w:val="00125285"/>
    <w:rsid w:val="0012593E"/>
    <w:rsid w:val="00126A7B"/>
    <w:rsid w:val="00126E4F"/>
    <w:rsid w:val="0012747F"/>
    <w:rsid w:val="00127752"/>
    <w:rsid w:val="00127D84"/>
    <w:rsid w:val="001301FC"/>
    <w:rsid w:val="001311B0"/>
    <w:rsid w:val="001323FC"/>
    <w:rsid w:val="00132889"/>
    <w:rsid w:val="0013405D"/>
    <w:rsid w:val="00135211"/>
    <w:rsid w:val="00135D22"/>
    <w:rsid w:val="0013648B"/>
    <w:rsid w:val="0013719C"/>
    <w:rsid w:val="00140092"/>
    <w:rsid w:val="00140093"/>
    <w:rsid w:val="00142AC8"/>
    <w:rsid w:val="001440FA"/>
    <w:rsid w:val="00144561"/>
    <w:rsid w:val="00144853"/>
    <w:rsid w:val="00145D17"/>
    <w:rsid w:val="001472AC"/>
    <w:rsid w:val="001472E6"/>
    <w:rsid w:val="00150F6C"/>
    <w:rsid w:val="0015251A"/>
    <w:rsid w:val="0015267F"/>
    <w:rsid w:val="00153299"/>
    <w:rsid w:val="0015366C"/>
    <w:rsid w:val="001568F9"/>
    <w:rsid w:val="00156F3D"/>
    <w:rsid w:val="001602AF"/>
    <w:rsid w:val="00160F60"/>
    <w:rsid w:val="00161177"/>
    <w:rsid w:val="0016252A"/>
    <w:rsid w:val="001628CE"/>
    <w:rsid w:val="00162D09"/>
    <w:rsid w:val="00164623"/>
    <w:rsid w:val="00164BFD"/>
    <w:rsid w:val="00167634"/>
    <w:rsid w:val="00170695"/>
    <w:rsid w:val="0017330A"/>
    <w:rsid w:val="00174AB2"/>
    <w:rsid w:val="00174DC8"/>
    <w:rsid w:val="00176E0D"/>
    <w:rsid w:val="001773B5"/>
    <w:rsid w:val="00180381"/>
    <w:rsid w:val="00182957"/>
    <w:rsid w:val="00183781"/>
    <w:rsid w:val="001838CE"/>
    <w:rsid w:val="00183B06"/>
    <w:rsid w:val="001851D4"/>
    <w:rsid w:val="00185D12"/>
    <w:rsid w:val="00186287"/>
    <w:rsid w:val="001875C4"/>
    <w:rsid w:val="00190DFE"/>
    <w:rsid w:val="00191D09"/>
    <w:rsid w:val="00192747"/>
    <w:rsid w:val="00193E0F"/>
    <w:rsid w:val="00194645"/>
    <w:rsid w:val="00194D30"/>
    <w:rsid w:val="001957BD"/>
    <w:rsid w:val="001970C7"/>
    <w:rsid w:val="00197F35"/>
    <w:rsid w:val="001A1D47"/>
    <w:rsid w:val="001A2AA3"/>
    <w:rsid w:val="001A3046"/>
    <w:rsid w:val="001A35C7"/>
    <w:rsid w:val="001A436F"/>
    <w:rsid w:val="001A4960"/>
    <w:rsid w:val="001A55DC"/>
    <w:rsid w:val="001A56C3"/>
    <w:rsid w:val="001A59E5"/>
    <w:rsid w:val="001A721A"/>
    <w:rsid w:val="001B0D49"/>
    <w:rsid w:val="001B1A6F"/>
    <w:rsid w:val="001B3D0D"/>
    <w:rsid w:val="001B5AFD"/>
    <w:rsid w:val="001B5F20"/>
    <w:rsid w:val="001B770B"/>
    <w:rsid w:val="001C0F19"/>
    <w:rsid w:val="001C2A8B"/>
    <w:rsid w:val="001C35DF"/>
    <w:rsid w:val="001C38E1"/>
    <w:rsid w:val="001C3B2D"/>
    <w:rsid w:val="001C5068"/>
    <w:rsid w:val="001C6510"/>
    <w:rsid w:val="001C6D27"/>
    <w:rsid w:val="001C7867"/>
    <w:rsid w:val="001D0419"/>
    <w:rsid w:val="001D0F03"/>
    <w:rsid w:val="001D3420"/>
    <w:rsid w:val="001D42A3"/>
    <w:rsid w:val="001D4376"/>
    <w:rsid w:val="001D498C"/>
    <w:rsid w:val="001E1E79"/>
    <w:rsid w:val="001E3390"/>
    <w:rsid w:val="001E3C55"/>
    <w:rsid w:val="001E4EF7"/>
    <w:rsid w:val="001E517C"/>
    <w:rsid w:val="001E5C11"/>
    <w:rsid w:val="001E75CD"/>
    <w:rsid w:val="001F0B15"/>
    <w:rsid w:val="001F0B5A"/>
    <w:rsid w:val="001F2097"/>
    <w:rsid w:val="001F2FCD"/>
    <w:rsid w:val="001F3AB6"/>
    <w:rsid w:val="001F4897"/>
    <w:rsid w:val="001F50CB"/>
    <w:rsid w:val="001F6720"/>
    <w:rsid w:val="0020055B"/>
    <w:rsid w:val="00200ADD"/>
    <w:rsid w:val="002035D7"/>
    <w:rsid w:val="00207DD4"/>
    <w:rsid w:val="00211902"/>
    <w:rsid w:val="002119A1"/>
    <w:rsid w:val="002120F9"/>
    <w:rsid w:val="0021458A"/>
    <w:rsid w:val="00215831"/>
    <w:rsid w:val="00216C95"/>
    <w:rsid w:val="002178CB"/>
    <w:rsid w:val="002233A9"/>
    <w:rsid w:val="00223AE7"/>
    <w:rsid w:val="00224035"/>
    <w:rsid w:val="00224E14"/>
    <w:rsid w:val="00225F92"/>
    <w:rsid w:val="00226FAE"/>
    <w:rsid w:val="002301DE"/>
    <w:rsid w:val="002315BA"/>
    <w:rsid w:val="00231689"/>
    <w:rsid w:val="002316AA"/>
    <w:rsid w:val="00232806"/>
    <w:rsid w:val="0023369B"/>
    <w:rsid w:val="00236BB4"/>
    <w:rsid w:val="0024057A"/>
    <w:rsid w:val="00242F64"/>
    <w:rsid w:val="002433B8"/>
    <w:rsid w:val="0024363B"/>
    <w:rsid w:val="00243B58"/>
    <w:rsid w:val="00243DF4"/>
    <w:rsid w:val="00243EE8"/>
    <w:rsid w:val="0024585D"/>
    <w:rsid w:val="00246BFC"/>
    <w:rsid w:val="00246FC3"/>
    <w:rsid w:val="00247520"/>
    <w:rsid w:val="00247FFC"/>
    <w:rsid w:val="00250C9D"/>
    <w:rsid w:val="002533CD"/>
    <w:rsid w:val="00255BE8"/>
    <w:rsid w:val="002573D6"/>
    <w:rsid w:val="00260D3F"/>
    <w:rsid w:val="002615D2"/>
    <w:rsid w:val="00263734"/>
    <w:rsid w:val="002642EC"/>
    <w:rsid w:val="00264948"/>
    <w:rsid w:val="002665F9"/>
    <w:rsid w:val="002670B8"/>
    <w:rsid w:val="00267E35"/>
    <w:rsid w:val="002705E6"/>
    <w:rsid w:val="00270F43"/>
    <w:rsid w:val="00271C67"/>
    <w:rsid w:val="00273CD9"/>
    <w:rsid w:val="002808DC"/>
    <w:rsid w:val="00281687"/>
    <w:rsid w:val="00281EA5"/>
    <w:rsid w:val="002836DD"/>
    <w:rsid w:val="00284863"/>
    <w:rsid w:val="00285B0F"/>
    <w:rsid w:val="00285FD8"/>
    <w:rsid w:val="00287312"/>
    <w:rsid w:val="00287C34"/>
    <w:rsid w:val="00291FFF"/>
    <w:rsid w:val="002938B7"/>
    <w:rsid w:val="002943EA"/>
    <w:rsid w:val="002956F7"/>
    <w:rsid w:val="00296BEC"/>
    <w:rsid w:val="002A077C"/>
    <w:rsid w:val="002A140B"/>
    <w:rsid w:val="002A151D"/>
    <w:rsid w:val="002A2F59"/>
    <w:rsid w:val="002A413D"/>
    <w:rsid w:val="002A4F4F"/>
    <w:rsid w:val="002A5832"/>
    <w:rsid w:val="002A5853"/>
    <w:rsid w:val="002A5C99"/>
    <w:rsid w:val="002A61D2"/>
    <w:rsid w:val="002B056D"/>
    <w:rsid w:val="002B1F41"/>
    <w:rsid w:val="002B5A1C"/>
    <w:rsid w:val="002B5CD9"/>
    <w:rsid w:val="002B6D43"/>
    <w:rsid w:val="002B7C50"/>
    <w:rsid w:val="002C2B8F"/>
    <w:rsid w:val="002C3D7F"/>
    <w:rsid w:val="002C3F47"/>
    <w:rsid w:val="002C4AD3"/>
    <w:rsid w:val="002C4B68"/>
    <w:rsid w:val="002C568A"/>
    <w:rsid w:val="002C7C2E"/>
    <w:rsid w:val="002C7CDF"/>
    <w:rsid w:val="002D0983"/>
    <w:rsid w:val="002D1808"/>
    <w:rsid w:val="002D2C1E"/>
    <w:rsid w:val="002D464C"/>
    <w:rsid w:val="002D4D0E"/>
    <w:rsid w:val="002D7AD1"/>
    <w:rsid w:val="002E1DAE"/>
    <w:rsid w:val="002E2121"/>
    <w:rsid w:val="002E5ED2"/>
    <w:rsid w:val="002E7B24"/>
    <w:rsid w:val="002F34ED"/>
    <w:rsid w:val="002F367B"/>
    <w:rsid w:val="002F40AC"/>
    <w:rsid w:val="002F473E"/>
    <w:rsid w:val="002F5CC0"/>
    <w:rsid w:val="002F6185"/>
    <w:rsid w:val="002F640B"/>
    <w:rsid w:val="002F7AE0"/>
    <w:rsid w:val="0030257D"/>
    <w:rsid w:val="00303A25"/>
    <w:rsid w:val="00303EE6"/>
    <w:rsid w:val="00303F45"/>
    <w:rsid w:val="00305FDE"/>
    <w:rsid w:val="0030763F"/>
    <w:rsid w:val="00310B8D"/>
    <w:rsid w:val="00314D25"/>
    <w:rsid w:val="003203BC"/>
    <w:rsid w:val="0032121C"/>
    <w:rsid w:val="0032250B"/>
    <w:rsid w:val="00322A69"/>
    <w:rsid w:val="00323788"/>
    <w:rsid w:val="003311E6"/>
    <w:rsid w:val="00332527"/>
    <w:rsid w:val="0033311F"/>
    <w:rsid w:val="003333A6"/>
    <w:rsid w:val="003356F2"/>
    <w:rsid w:val="0033650B"/>
    <w:rsid w:val="00340E19"/>
    <w:rsid w:val="0034137D"/>
    <w:rsid w:val="003416DE"/>
    <w:rsid w:val="003434DF"/>
    <w:rsid w:val="00343C6B"/>
    <w:rsid w:val="0034405B"/>
    <w:rsid w:val="00344BEB"/>
    <w:rsid w:val="00345896"/>
    <w:rsid w:val="003458FE"/>
    <w:rsid w:val="003475EB"/>
    <w:rsid w:val="003516AF"/>
    <w:rsid w:val="00351F5B"/>
    <w:rsid w:val="003524FB"/>
    <w:rsid w:val="00352717"/>
    <w:rsid w:val="003566E8"/>
    <w:rsid w:val="003573A5"/>
    <w:rsid w:val="0036066D"/>
    <w:rsid w:val="00363A7C"/>
    <w:rsid w:val="003661A4"/>
    <w:rsid w:val="00370208"/>
    <w:rsid w:val="00370850"/>
    <w:rsid w:val="0037092D"/>
    <w:rsid w:val="003715F3"/>
    <w:rsid w:val="003719B9"/>
    <w:rsid w:val="00374511"/>
    <w:rsid w:val="00374E6F"/>
    <w:rsid w:val="003753A1"/>
    <w:rsid w:val="00375CDC"/>
    <w:rsid w:val="00376282"/>
    <w:rsid w:val="00383029"/>
    <w:rsid w:val="003860C2"/>
    <w:rsid w:val="003862A5"/>
    <w:rsid w:val="00387C14"/>
    <w:rsid w:val="00391C0D"/>
    <w:rsid w:val="00393AB1"/>
    <w:rsid w:val="00393C58"/>
    <w:rsid w:val="003A08AD"/>
    <w:rsid w:val="003A2961"/>
    <w:rsid w:val="003A29F5"/>
    <w:rsid w:val="003A4BE6"/>
    <w:rsid w:val="003A596D"/>
    <w:rsid w:val="003B03D8"/>
    <w:rsid w:val="003B1D22"/>
    <w:rsid w:val="003B59BA"/>
    <w:rsid w:val="003B65CA"/>
    <w:rsid w:val="003C1020"/>
    <w:rsid w:val="003C195F"/>
    <w:rsid w:val="003C29D5"/>
    <w:rsid w:val="003C63D5"/>
    <w:rsid w:val="003D1372"/>
    <w:rsid w:val="003D18DD"/>
    <w:rsid w:val="003D1FAE"/>
    <w:rsid w:val="003D43B0"/>
    <w:rsid w:val="003D4547"/>
    <w:rsid w:val="003D48E8"/>
    <w:rsid w:val="003D5688"/>
    <w:rsid w:val="003D6424"/>
    <w:rsid w:val="003E107F"/>
    <w:rsid w:val="003E19E6"/>
    <w:rsid w:val="003E3ACC"/>
    <w:rsid w:val="003E45AB"/>
    <w:rsid w:val="003E4EE9"/>
    <w:rsid w:val="003E6B76"/>
    <w:rsid w:val="003E7376"/>
    <w:rsid w:val="003E7CC3"/>
    <w:rsid w:val="003E7F82"/>
    <w:rsid w:val="003F1A8A"/>
    <w:rsid w:val="003F2919"/>
    <w:rsid w:val="003F3909"/>
    <w:rsid w:val="003F3ED1"/>
    <w:rsid w:val="003F4C76"/>
    <w:rsid w:val="003F7385"/>
    <w:rsid w:val="003F7EF8"/>
    <w:rsid w:val="0040208E"/>
    <w:rsid w:val="00402E00"/>
    <w:rsid w:val="0040310B"/>
    <w:rsid w:val="0040464C"/>
    <w:rsid w:val="00410CBD"/>
    <w:rsid w:val="00414619"/>
    <w:rsid w:val="00415A01"/>
    <w:rsid w:val="00415AA7"/>
    <w:rsid w:val="0041612B"/>
    <w:rsid w:val="004225E0"/>
    <w:rsid w:val="00423238"/>
    <w:rsid w:val="0042522B"/>
    <w:rsid w:val="004273C3"/>
    <w:rsid w:val="00430287"/>
    <w:rsid w:val="004303B6"/>
    <w:rsid w:val="00432434"/>
    <w:rsid w:val="00435966"/>
    <w:rsid w:val="00435ADB"/>
    <w:rsid w:val="00436831"/>
    <w:rsid w:val="00436E66"/>
    <w:rsid w:val="004370A0"/>
    <w:rsid w:val="00437181"/>
    <w:rsid w:val="00437394"/>
    <w:rsid w:val="00440A17"/>
    <w:rsid w:val="00440AA1"/>
    <w:rsid w:val="00442132"/>
    <w:rsid w:val="00443E31"/>
    <w:rsid w:val="00444B69"/>
    <w:rsid w:val="00445380"/>
    <w:rsid w:val="0044538F"/>
    <w:rsid w:val="004458DD"/>
    <w:rsid w:val="00451C30"/>
    <w:rsid w:val="00451F87"/>
    <w:rsid w:val="00452CCC"/>
    <w:rsid w:val="00453418"/>
    <w:rsid w:val="00453B68"/>
    <w:rsid w:val="00454376"/>
    <w:rsid w:val="00457543"/>
    <w:rsid w:val="00460522"/>
    <w:rsid w:val="00463BD9"/>
    <w:rsid w:val="0046462B"/>
    <w:rsid w:val="00467D83"/>
    <w:rsid w:val="00473107"/>
    <w:rsid w:val="00475B4E"/>
    <w:rsid w:val="004761CF"/>
    <w:rsid w:val="00477458"/>
    <w:rsid w:val="00477709"/>
    <w:rsid w:val="00480A16"/>
    <w:rsid w:val="004819C4"/>
    <w:rsid w:val="0048563C"/>
    <w:rsid w:val="0048588F"/>
    <w:rsid w:val="004867D0"/>
    <w:rsid w:val="00487125"/>
    <w:rsid w:val="00490905"/>
    <w:rsid w:val="004915C3"/>
    <w:rsid w:val="00492362"/>
    <w:rsid w:val="004934B5"/>
    <w:rsid w:val="00497ADF"/>
    <w:rsid w:val="004A2651"/>
    <w:rsid w:val="004A2F96"/>
    <w:rsid w:val="004A44BA"/>
    <w:rsid w:val="004B225E"/>
    <w:rsid w:val="004B32BE"/>
    <w:rsid w:val="004B37C8"/>
    <w:rsid w:val="004B4424"/>
    <w:rsid w:val="004B4BC7"/>
    <w:rsid w:val="004B59A7"/>
    <w:rsid w:val="004B6FF7"/>
    <w:rsid w:val="004C0BF1"/>
    <w:rsid w:val="004C0E74"/>
    <w:rsid w:val="004C134C"/>
    <w:rsid w:val="004C22CC"/>
    <w:rsid w:val="004C5245"/>
    <w:rsid w:val="004C783D"/>
    <w:rsid w:val="004D08F8"/>
    <w:rsid w:val="004D13A7"/>
    <w:rsid w:val="004D157D"/>
    <w:rsid w:val="004D284B"/>
    <w:rsid w:val="004D673C"/>
    <w:rsid w:val="004D6E2C"/>
    <w:rsid w:val="004E100E"/>
    <w:rsid w:val="004E2DCA"/>
    <w:rsid w:val="004E326B"/>
    <w:rsid w:val="004E537E"/>
    <w:rsid w:val="004E5A16"/>
    <w:rsid w:val="004E756D"/>
    <w:rsid w:val="004F0C03"/>
    <w:rsid w:val="004F11BD"/>
    <w:rsid w:val="004F13B3"/>
    <w:rsid w:val="004F1B05"/>
    <w:rsid w:val="004F323B"/>
    <w:rsid w:val="004F55E2"/>
    <w:rsid w:val="004F59BF"/>
    <w:rsid w:val="004F6F0B"/>
    <w:rsid w:val="004F7360"/>
    <w:rsid w:val="004F76F7"/>
    <w:rsid w:val="004F7836"/>
    <w:rsid w:val="00505CAE"/>
    <w:rsid w:val="005068E4"/>
    <w:rsid w:val="00506B93"/>
    <w:rsid w:val="005117C9"/>
    <w:rsid w:val="00512764"/>
    <w:rsid w:val="00514960"/>
    <w:rsid w:val="0051606D"/>
    <w:rsid w:val="0051632F"/>
    <w:rsid w:val="00517589"/>
    <w:rsid w:val="00520553"/>
    <w:rsid w:val="00522805"/>
    <w:rsid w:val="00524277"/>
    <w:rsid w:val="00525364"/>
    <w:rsid w:val="00526A0B"/>
    <w:rsid w:val="00526B01"/>
    <w:rsid w:val="00527012"/>
    <w:rsid w:val="005300FB"/>
    <w:rsid w:val="00531E20"/>
    <w:rsid w:val="00532670"/>
    <w:rsid w:val="005330D0"/>
    <w:rsid w:val="0053519F"/>
    <w:rsid w:val="005362BA"/>
    <w:rsid w:val="00536B06"/>
    <w:rsid w:val="005406DC"/>
    <w:rsid w:val="0054124B"/>
    <w:rsid w:val="00542159"/>
    <w:rsid w:val="005432F6"/>
    <w:rsid w:val="005459E4"/>
    <w:rsid w:val="00545E74"/>
    <w:rsid w:val="0054610C"/>
    <w:rsid w:val="005464DD"/>
    <w:rsid w:val="00546938"/>
    <w:rsid w:val="00547123"/>
    <w:rsid w:val="005515C6"/>
    <w:rsid w:val="00552BFD"/>
    <w:rsid w:val="00552D46"/>
    <w:rsid w:val="00555005"/>
    <w:rsid w:val="00556653"/>
    <w:rsid w:val="00556F97"/>
    <w:rsid w:val="005573FD"/>
    <w:rsid w:val="005575A2"/>
    <w:rsid w:val="00560226"/>
    <w:rsid w:val="00561F04"/>
    <w:rsid w:val="00563685"/>
    <w:rsid w:val="00566B20"/>
    <w:rsid w:val="00566E67"/>
    <w:rsid w:val="00572F3F"/>
    <w:rsid w:val="005733B9"/>
    <w:rsid w:val="00573E4C"/>
    <w:rsid w:val="00574576"/>
    <w:rsid w:val="00575011"/>
    <w:rsid w:val="00575619"/>
    <w:rsid w:val="005801FE"/>
    <w:rsid w:val="005814E4"/>
    <w:rsid w:val="00582DAC"/>
    <w:rsid w:val="00582EA2"/>
    <w:rsid w:val="005838E2"/>
    <w:rsid w:val="00583BDC"/>
    <w:rsid w:val="0058415E"/>
    <w:rsid w:val="0058493C"/>
    <w:rsid w:val="005866D3"/>
    <w:rsid w:val="00586DF7"/>
    <w:rsid w:val="00587D24"/>
    <w:rsid w:val="005905A5"/>
    <w:rsid w:val="00590764"/>
    <w:rsid w:val="0059348D"/>
    <w:rsid w:val="0059572C"/>
    <w:rsid w:val="00595901"/>
    <w:rsid w:val="0059698F"/>
    <w:rsid w:val="005971C3"/>
    <w:rsid w:val="005978B3"/>
    <w:rsid w:val="00597F25"/>
    <w:rsid w:val="005A118E"/>
    <w:rsid w:val="005A1611"/>
    <w:rsid w:val="005A1981"/>
    <w:rsid w:val="005A3DBB"/>
    <w:rsid w:val="005A5488"/>
    <w:rsid w:val="005A5B6F"/>
    <w:rsid w:val="005A634C"/>
    <w:rsid w:val="005B3116"/>
    <w:rsid w:val="005B3FF3"/>
    <w:rsid w:val="005B59D2"/>
    <w:rsid w:val="005B6E1D"/>
    <w:rsid w:val="005B76A5"/>
    <w:rsid w:val="005C09AD"/>
    <w:rsid w:val="005C430E"/>
    <w:rsid w:val="005C5B90"/>
    <w:rsid w:val="005C6043"/>
    <w:rsid w:val="005C745D"/>
    <w:rsid w:val="005C763E"/>
    <w:rsid w:val="005C7C82"/>
    <w:rsid w:val="005D1273"/>
    <w:rsid w:val="005D1563"/>
    <w:rsid w:val="005D16C2"/>
    <w:rsid w:val="005D2108"/>
    <w:rsid w:val="005D3910"/>
    <w:rsid w:val="005D58CD"/>
    <w:rsid w:val="005D5FEC"/>
    <w:rsid w:val="005D6EA8"/>
    <w:rsid w:val="005E1976"/>
    <w:rsid w:val="005E228E"/>
    <w:rsid w:val="005E4325"/>
    <w:rsid w:val="005E5C5F"/>
    <w:rsid w:val="005E6C4C"/>
    <w:rsid w:val="005F1F7D"/>
    <w:rsid w:val="005F3CEA"/>
    <w:rsid w:val="005F3DF0"/>
    <w:rsid w:val="005F69E1"/>
    <w:rsid w:val="00601C6C"/>
    <w:rsid w:val="00601CEE"/>
    <w:rsid w:val="00604721"/>
    <w:rsid w:val="0060603A"/>
    <w:rsid w:val="00607D90"/>
    <w:rsid w:val="00610DCA"/>
    <w:rsid w:val="006144F6"/>
    <w:rsid w:val="00615548"/>
    <w:rsid w:val="00620924"/>
    <w:rsid w:val="00621079"/>
    <w:rsid w:val="00622719"/>
    <w:rsid w:val="00624A3C"/>
    <w:rsid w:val="00631058"/>
    <w:rsid w:val="00634B5C"/>
    <w:rsid w:val="00634F59"/>
    <w:rsid w:val="006372EE"/>
    <w:rsid w:val="00637E7C"/>
    <w:rsid w:val="00640B95"/>
    <w:rsid w:val="0064310B"/>
    <w:rsid w:val="006438C1"/>
    <w:rsid w:val="006444F4"/>
    <w:rsid w:val="00644D53"/>
    <w:rsid w:val="00647F0A"/>
    <w:rsid w:val="00651138"/>
    <w:rsid w:val="00651857"/>
    <w:rsid w:val="006535BA"/>
    <w:rsid w:val="00653C80"/>
    <w:rsid w:val="00653D7B"/>
    <w:rsid w:val="006542AB"/>
    <w:rsid w:val="00654D1D"/>
    <w:rsid w:val="006565BC"/>
    <w:rsid w:val="00656B3C"/>
    <w:rsid w:val="00656BDA"/>
    <w:rsid w:val="00657D1B"/>
    <w:rsid w:val="00657EE1"/>
    <w:rsid w:val="00661B98"/>
    <w:rsid w:val="00664DE4"/>
    <w:rsid w:val="00665C1E"/>
    <w:rsid w:val="00667AB2"/>
    <w:rsid w:val="0067044B"/>
    <w:rsid w:val="00670869"/>
    <w:rsid w:val="00672579"/>
    <w:rsid w:val="00672BAF"/>
    <w:rsid w:val="00672C98"/>
    <w:rsid w:val="006733CB"/>
    <w:rsid w:val="00674A46"/>
    <w:rsid w:val="006760D2"/>
    <w:rsid w:val="006762A5"/>
    <w:rsid w:val="006778A6"/>
    <w:rsid w:val="00681F84"/>
    <w:rsid w:val="006848D4"/>
    <w:rsid w:val="006856EE"/>
    <w:rsid w:val="00685FF4"/>
    <w:rsid w:val="00686277"/>
    <w:rsid w:val="00690EC6"/>
    <w:rsid w:val="00691ED9"/>
    <w:rsid w:val="00694125"/>
    <w:rsid w:val="006A01A4"/>
    <w:rsid w:val="006A1F6F"/>
    <w:rsid w:val="006A3F90"/>
    <w:rsid w:val="006A40A9"/>
    <w:rsid w:val="006A5F1B"/>
    <w:rsid w:val="006A7817"/>
    <w:rsid w:val="006A789E"/>
    <w:rsid w:val="006B16F6"/>
    <w:rsid w:val="006B27E2"/>
    <w:rsid w:val="006B39BC"/>
    <w:rsid w:val="006B455C"/>
    <w:rsid w:val="006B4F0B"/>
    <w:rsid w:val="006C081D"/>
    <w:rsid w:val="006C4CFC"/>
    <w:rsid w:val="006C5A23"/>
    <w:rsid w:val="006C6CE9"/>
    <w:rsid w:val="006D10AC"/>
    <w:rsid w:val="006D132B"/>
    <w:rsid w:val="006D2FBB"/>
    <w:rsid w:val="006D4EA7"/>
    <w:rsid w:val="006D6275"/>
    <w:rsid w:val="006D73F9"/>
    <w:rsid w:val="006D77EB"/>
    <w:rsid w:val="006D780E"/>
    <w:rsid w:val="006D7FC8"/>
    <w:rsid w:val="006E06EC"/>
    <w:rsid w:val="006E11A2"/>
    <w:rsid w:val="006E212C"/>
    <w:rsid w:val="006E6196"/>
    <w:rsid w:val="006E7762"/>
    <w:rsid w:val="006F2652"/>
    <w:rsid w:val="006F62C6"/>
    <w:rsid w:val="006F6E27"/>
    <w:rsid w:val="006F7D0F"/>
    <w:rsid w:val="00700260"/>
    <w:rsid w:val="007003EE"/>
    <w:rsid w:val="00700775"/>
    <w:rsid w:val="00700840"/>
    <w:rsid w:val="007032B8"/>
    <w:rsid w:val="00703EDA"/>
    <w:rsid w:val="00707B21"/>
    <w:rsid w:val="00712AF0"/>
    <w:rsid w:val="00712C7C"/>
    <w:rsid w:val="00712DD2"/>
    <w:rsid w:val="00714125"/>
    <w:rsid w:val="007149EB"/>
    <w:rsid w:val="007163ED"/>
    <w:rsid w:val="007209F2"/>
    <w:rsid w:val="0072284A"/>
    <w:rsid w:val="00722BFD"/>
    <w:rsid w:val="00723BAD"/>
    <w:rsid w:val="0072574E"/>
    <w:rsid w:val="00726BB3"/>
    <w:rsid w:val="00730A6B"/>
    <w:rsid w:val="0073279D"/>
    <w:rsid w:val="0073456F"/>
    <w:rsid w:val="007346D0"/>
    <w:rsid w:val="00735C21"/>
    <w:rsid w:val="00742D81"/>
    <w:rsid w:val="007454C4"/>
    <w:rsid w:val="00745CFE"/>
    <w:rsid w:val="007467AA"/>
    <w:rsid w:val="0074723F"/>
    <w:rsid w:val="00747EA6"/>
    <w:rsid w:val="00752A64"/>
    <w:rsid w:val="00753987"/>
    <w:rsid w:val="00753E15"/>
    <w:rsid w:val="00754595"/>
    <w:rsid w:val="0075697A"/>
    <w:rsid w:val="0075788D"/>
    <w:rsid w:val="007605A8"/>
    <w:rsid w:val="00764F35"/>
    <w:rsid w:val="0076547E"/>
    <w:rsid w:val="0076649E"/>
    <w:rsid w:val="00767927"/>
    <w:rsid w:val="007733D0"/>
    <w:rsid w:val="00773659"/>
    <w:rsid w:val="00773A05"/>
    <w:rsid w:val="0077404D"/>
    <w:rsid w:val="007757E2"/>
    <w:rsid w:val="00776C4C"/>
    <w:rsid w:val="00777819"/>
    <w:rsid w:val="00782D5F"/>
    <w:rsid w:val="00785384"/>
    <w:rsid w:val="007854CF"/>
    <w:rsid w:val="007855E7"/>
    <w:rsid w:val="00785790"/>
    <w:rsid w:val="00785A95"/>
    <w:rsid w:val="00786CDE"/>
    <w:rsid w:val="007963A9"/>
    <w:rsid w:val="00796952"/>
    <w:rsid w:val="007975BA"/>
    <w:rsid w:val="007A0C11"/>
    <w:rsid w:val="007A1560"/>
    <w:rsid w:val="007A19AB"/>
    <w:rsid w:val="007A22E4"/>
    <w:rsid w:val="007A4BAC"/>
    <w:rsid w:val="007A5CC8"/>
    <w:rsid w:val="007A78CF"/>
    <w:rsid w:val="007B0727"/>
    <w:rsid w:val="007B1108"/>
    <w:rsid w:val="007B3785"/>
    <w:rsid w:val="007B3A52"/>
    <w:rsid w:val="007B4D8C"/>
    <w:rsid w:val="007B52F4"/>
    <w:rsid w:val="007B5678"/>
    <w:rsid w:val="007C0760"/>
    <w:rsid w:val="007C29AA"/>
    <w:rsid w:val="007C3C99"/>
    <w:rsid w:val="007C42C8"/>
    <w:rsid w:val="007C51AB"/>
    <w:rsid w:val="007D06BE"/>
    <w:rsid w:val="007D0BD8"/>
    <w:rsid w:val="007D22DC"/>
    <w:rsid w:val="007D5E51"/>
    <w:rsid w:val="007D6057"/>
    <w:rsid w:val="007D633B"/>
    <w:rsid w:val="007D6367"/>
    <w:rsid w:val="007D7814"/>
    <w:rsid w:val="007E01CC"/>
    <w:rsid w:val="007E4E16"/>
    <w:rsid w:val="007E5D59"/>
    <w:rsid w:val="007F2CCE"/>
    <w:rsid w:val="007F32CF"/>
    <w:rsid w:val="007F427F"/>
    <w:rsid w:val="007F7EA0"/>
    <w:rsid w:val="008021A1"/>
    <w:rsid w:val="00803088"/>
    <w:rsid w:val="008050EE"/>
    <w:rsid w:val="00805587"/>
    <w:rsid w:val="00805F47"/>
    <w:rsid w:val="0080666B"/>
    <w:rsid w:val="00806AD9"/>
    <w:rsid w:val="00810285"/>
    <w:rsid w:val="00810D43"/>
    <w:rsid w:val="00817E1C"/>
    <w:rsid w:val="00823394"/>
    <w:rsid w:val="00825095"/>
    <w:rsid w:val="008254CC"/>
    <w:rsid w:val="00826120"/>
    <w:rsid w:val="00826FCC"/>
    <w:rsid w:val="008272D1"/>
    <w:rsid w:val="00831ECD"/>
    <w:rsid w:val="008322E7"/>
    <w:rsid w:val="00833670"/>
    <w:rsid w:val="008351C5"/>
    <w:rsid w:val="0083551A"/>
    <w:rsid w:val="00837477"/>
    <w:rsid w:val="00841CF8"/>
    <w:rsid w:val="00844DC3"/>
    <w:rsid w:val="0084506A"/>
    <w:rsid w:val="00845312"/>
    <w:rsid w:val="00847D39"/>
    <w:rsid w:val="00850916"/>
    <w:rsid w:val="008518E0"/>
    <w:rsid w:val="008520EB"/>
    <w:rsid w:val="008522F3"/>
    <w:rsid w:val="008531D5"/>
    <w:rsid w:val="00853BAC"/>
    <w:rsid w:val="008544E4"/>
    <w:rsid w:val="00854B93"/>
    <w:rsid w:val="00855AE8"/>
    <w:rsid w:val="00856CC3"/>
    <w:rsid w:val="00861D23"/>
    <w:rsid w:val="00861E1E"/>
    <w:rsid w:val="00862AA5"/>
    <w:rsid w:val="00863D4A"/>
    <w:rsid w:val="00865ACD"/>
    <w:rsid w:val="00867BF7"/>
    <w:rsid w:val="00867C81"/>
    <w:rsid w:val="00867E62"/>
    <w:rsid w:val="008704D8"/>
    <w:rsid w:val="008704EB"/>
    <w:rsid w:val="00872B41"/>
    <w:rsid w:val="00877581"/>
    <w:rsid w:val="008775B5"/>
    <w:rsid w:val="0088046B"/>
    <w:rsid w:val="00880D91"/>
    <w:rsid w:val="00880EE0"/>
    <w:rsid w:val="00881E3C"/>
    <w:rsid w:val="0088395A"/>
    <w:rsid w:val="008852C4"/>
    <w:rsid w:val="00885DDD"/>
    <w:rsid w:val="00886528"/>
    <w:rsid w:val="00886571"/>
    <w:rsid w:val="00886862"/>
    <w:rsid w:val="00887B4A"/>
    <w:rsid w:val="00891954"/>
    <w:rsid w:val="0089421D"/>
    <w:rsid w:val="0089469D"/>
    <w:rsid w:val="00896112"/>
    <w:rsid w:val="00896370"/>
    <w:rsid w:val="00896760"/>
    <w:rsid w:val="00897F63"/>
    <w:rsid w:val="008A0079"/>
    <w:rsid w:val="008A24AB"/>
    <w:rsid w:val="008A3642"/>
    <w:rsid w:val="008A390B"/>
    <w:rsid w:val="008A7092"/>
    <w:rsid w:val="008A741E"/>
    <w:rsid w:val="008A7924"/>
    <w:rsid w:val="008B3049"/>
    <w:rsid w:val="008B4B07"/>
    <w:rsid w:val="008B5BAF"/>
    <w:rsid w:val="008B5D4E"/>
    <w:rsid w:val="008B76D4"/>
    <w:rsid w:val="008C0AD2"/>
    <w:rsid w:val="008C11A1"/>
    <w:rsid w:val="008C1A79"/>
    <w:rsid w:val="008C263C"/>
    <w:rsid w:val="008C2FDA"/>
    <w:rsid w:val="008C6488"/>
    <w:rsid w:val="008D159D"/>
    <w:rsid w:val="008D1B82"/>
    <w:rsid w:val="008D1D6D"/>
    <w:rsid w:val="008D28CD"/>
    <w:rsid w:val="008D3B2A"/>
    <w:rsid w:val="008D3E2A"/>
    <w:rsid w:val="008D4849"/>
    <w:rsid w:val="008D5564"/>
    <w:rsid w:val="008D5E87"/>
    <w:rsid w:val="008E1195"/>
    <w:rsid w:val="008E185B"/>
    <w:rsid w:val="008E2753"/>
    <w:rsid w:val="008E329E"/>
    <w:rsid w:val="008E3BF4"/>
    <w:rsid w:val="008E4604"/>
    <w:rsid w:val="008E48BA"/>
    <w:rsid w:val="008E6692"/>
    <w:rsid w:val="008E6BE9"/>
    <w:rsid w:val="008E7054"/>
    <w:rsid w:val="008E71D6"/>
    <w:rsid w:val="008E7548"/>
    <w:rsid w:val="008F114C"/>
    <w:rsid w:val="008F2B1F"/>
    <w:rsid w:val="008F32B5"/>
    <w:rsid w:val="008F7B91"/>
    <w:rsid w:val="00900304"/>
    <w:rsid w:val="009004AF"/>
    <w:rsid w:val="00900D50"/>
    <w:rsid w:val="009012F1"/>
    <w:rsid w:val="009015A3"/>
    <w:rsid w:val="00901B09"/>
    <w:rsid w:val="0090251A"/>
    <w:rsid w:val="00902A1A"/>
    <w:rsid w:val="00903BFE"/>
    <w:rsid w:val="00904839"/>
    <w:rsid w:val="00905D8A"/>
    <w:rsid w:val="00907170"/>
    <w:rsid w:val="0090743B"/>
    <w:rsid w:val="00913470"/>
    <w:rsid w:val="0091742C"/>
    <w:rsid w:val="00917AE6"/>
    <w:rsid w:val="00923BAA"/>
    <w:rsid w:val="00924DE5"/>
    <w:rsid w:val="00926E63"/>
    <w:rsid w:val="009301B2"/>
    <w:rsid w:val="0093069E"/>
    <w:rsid w:val="00932F8B"/>
    <w:rsid w:val="009359E3"/>
    <w:rsid w:val="00936D65"/>
    <w:rsid w:val="00936E2D"/>
    <w:rsid w:val="0093766E"/>
    <w:rsid w:val="00940683"/>
    <w:rsid w:val="00944E29"/>
    <w:rsid w:val="00951250"/>
    <w:rsid w:val="00952B3C"/>
    <w:rsid w:val="00952CEE"/>
    <w:rsid w:val="009530FF"/>
    <w:rsid w:val="009561E0"/>
    <w:rsid w:val="009566D0"/>
    <w:rsid w:val="009566D7"/>
    <w:rsid w:val="00956874"/>
    <w:rsid w:val="00957A27"/>
    <w:rsid w:val="0096110F"/>
    <w:rsid w:val="009612A9"/>
    <w:rsid w:val="009614EA"/>
    <w:rsid w:val="009653B7"/>
    <w:rsid w:val="00965EB1"/>
    <w:rsid w:val="00966204"/>
    <w:rsid w:val="00966A02"/>
    <w:rsid w:val="00967327"/>
    <w:rsid w:val="0096749E"/>
    <w:rsid w:val="00970F40"/>
    <w:rsid w:val="00972BE1"/>
    <w:rsid w:val="00973451"/>
    <w:rsid w:val="0097468B"/>
    <w:rsid w:val="00976C7D"/>
    <w:rsid w:val="00977761"/>
    <w:rsid w:val="009777B0"/>
    <w:rsid w:val="009815DF"/>
    <w:rsid w:val="009816C0"/>
    <w:rsid w:val="0098353A"/>
    <w:rsid w:val="009839B4"/>
    <w:rsid w:val="00985BE2"/>
    <w:rsid w:val="00985D14"/>
    <w:rsid w:val="00985F3E"/>
    <w:rsid w:val="00986785"/>
    <w:rsid w:val="00986CBA"/>
    <w:rsid w:val="00987101"/>
    <w:rsid w:val="00992008"/>
    <w:rsid w:val="00992A9F"/>
    <w:rsid w:val="00993B69"/>
    <w:rsid w:val="00994C63"/>
    <w:rsid w:val="0099502D"/>
    <w:rsid w:val="00997A08"/>
    <w:rsid w:val="009A08BC"/>
    <w:rsid w:val="009A4CFA"/>
    <w:rsid w:val="009A6474"/>
    <w:rsid w:val="009A7671"/>
    <w:rsid w:val="009A7FA3"/>
    <w:rsid w:val="009B018B"/>
    <w:rsid w:val="009B0A4F"/>
    <w:rsid w:val="009B4ECE"/>
    <w:rsid w:val="009B5BF8"/>
    <w:rsid w:val="009B71D7"/>
    <w:rsid w:val="009C11EC"/>
    <w:rsid w:val="009C1460"/>
    <w:rsid w:val="009C2E6E"/>
    <w:rsid w:val="009C5304"/>
    <w:rsid w:val="009C6908"/>
    <w:rsid w:val="009C6DD8"/>
    <w:rsid w:val="009C711A"/>
    <w:rsid w:val="009C7710"/>
    <w:rsid w:val="009C7DA6"/>
    <w:rsid w:val="009D15FD"/>
    <w:rsid w:val="009D2061"/>
    <w:rsid w:val="009D220F"/>
    <w:rsid w:val="009D32FE"/>
    <w:rsid w:val="009D3794"/>
    <w:rsid w:val="009D4238"/>
    <w:rsid w:val="009D5864"/>
    <w:rsid w:val="009D5BAC"/>
    <w:rsid w:val="009D6C4A"/>
    <w:rsid w:val="009E0C96"/>
    <w:rsid w:val="009E10B2"/>
    <w:rsid w:val="009E1128"/>
    <w:rsid w:val="009E1319"/>
    <w:rsid w:val="009E1BDA"/>
    <w:rsid w:val="009E21E3"/>
    <w:rsid w:val="009E281C"/>
    <w:rsid w:val="009E39F7"/>
    <w:rsid w:val="009E404B"/>
    <w:rsid w:val="009E5D24"/>
    <w:rsid w:val="009E636D"/>
    <w:rsid w:val="009E6C62"/>
    <w:rsid w:val="009F089B"/>
    <w:rsid w:val="009F23DA"/>
    <w:rsid w:val="009F3A7C"/>
    <w:rsid w:val="009F3C77"/>
    <w:rsid w:val="009F44C7"/>
    <w:rsid w:val="009F4770"/>
    <w:rsid w:val="009F73A0"/>
    <w:rsid w:val="00A01BDA"/>
    <w:rsid w:val="00A0408C"/>
    <w:rsid w:val="00A14C92"/>
    <w:rsid w:val="00A15A4D"/>
    <w:rsid w:val="00A15F3C"/>
    <w:rsid w:val="00A164A1"/>
    <w:rsid w:val="00A173DB"/>
    <w:rsid w:val="00A207BD"/>
    <w:rsid w:val="00A2287F"/>
    <w:rsid w:val="00A23585"/>
    <w:rsid w:val="00A253F9"/>
    <w:rsid w:val="00A26564"/>
    <w:rsid w:val="00A27C3E"/>
    <w:rsid w:val="00A30691"/>
    <w:rsid w:val="00A307AD"/>
    <w:rsid w:val="00A30ED7"/>
    <w:rsid w:val="00A316C7"/>
    <w:rsid w:val="00A32307"/>
    <w:rsid w:val="00A341DF"/>
    <w:rsid w:val="00A35FD1"/>
    <w:rsid w:val="00A36FF4"/>
    <w:rsid w:val="00A371A7"/>
    <w:rsid w:val="00A37C97"/>
    <w:rsid w:val="00A37E83"/>
    <w:rsid w:val="00A407DF"/>
    <w:rsid w:val="00A4416C"/>
    <w:rsid w:val="00A45375"/>
    <w:rsid w:val="00A453B7"/>
    <w:rsid w:val="00A455A3"/>
    <w:rsid w:val="00A4613F"/>
    <w:rsid w:val="00A463E8"/>
    <w:rsid w:val="00A46792"/>
    <w:rsid w:val="00A46B52"/>
    <w:rsid w:val="00A50FAF"/>
    <w:rsid w:val="00A5165F"/>
    <w:rsid w:val="00A51792"/>
    <w:rsid w:val="00A51A31"/>
    <w:rsid w:val="00A53264"/>
    <w:rsid w:val="00A55600"/>
    <w:rsid w:val="00A56073"/>
    <w:rsid w:val="00A57FF4"/>
    <w:rsid w:val="00A60DB9"/>
    <w:rsid w:val="00A66F52"/>
    <w:rsid w:val="00A73B83"/>
    <w:rsid w:val="00A742BF"/>
    <w:rsid w:val="00A751EA"/>
    <w:rsid w:val="00A76748"/>
    <w:rsid w:val="00A80533"/>
    <w:rsid w:val="00A80C82"/>
    <w:rsid w:val="00A81A6F"/>
    <w:rsid w:val="00A84A55"/>
    <w:rsid w:val="00A84BAD"/>
    <w:rsid w:val="00A84C24"/>
    <w:rsid w:val="00A84D3B"/>
    <w:rsid w:val="00A90EEC"/>
    <w:rsid w:val="00A96AD8"/>
    <w:rsid w:val="00AA0C47"/>
    <w:rsid w:val="00AA0DEE"/>
    <w:rsid w:val="00AA117C"/>
    <w:rsid w:val="00AA17A5"/>
    <w:rsid w:val="00AA1D0D"/>
    <w:rsid w:val="00AA22EA"/>
    <w:rsid w:val="00AA4289"/>
    <w:rsid w:val="00AA66EB"/>
    <w:rsid w:val="00AA73FA"/>
    <w:rsid w:val="00AB0278"/>
    <w:rsid w:val="00AB0B3C"/>
    <w:rsid w:val="00AB181C"/>
    <w:rsid w:val="00AB1A29"/>
    <w:rsid w:val="00AB1B40"/>
    <w:rsid w:val="00AB1C85"/>
    <w:rsid w:val="00AB2074"/>
    <w:rsid w:val="00AB26B0"/>
    <w:rsid w:val="00AB27D2"/>
    <w:rsid w:val="00AB3103"/>
    <w:rsid w:val="00AB32DA"/>
    <w:rsid w:val="00AB46E5"/>
    <w:rsid w:val="00AC0597"/>
    <w:rsid w:val="00AC12D8"/>
    <w:rsid w:val="00AC1328"/>
    <w:rsid w:val="00AC2223"/>
    <w:rsid w:val="00AC2447"/>
    <w:rsid w:val="00AC2919"/>
    <w:rsid w:val="00AC3305"/>
    <w:rsid w:val="00AC4308"/>
    <w:rsid w:val="00AC43D2"/>
    <w:rsid w:val="00AC4889"/>
    <w:rsid w:val="00AC4E0D"/>
    <w:rsid w:val="00AC5D44"/>
    <w:rsid w:val="00AC690A"/>
    <w:rsid w:val="00AD2D4D"/>
    <w:rsid w:val="00AD691E"/>
    <w:rsid w:val="00AE156D"/>
    <w:rsid w:val="00AE1713"/>
    <w:rsid w:val="00AE37B2"/>
    <w:rsid w:val="00AE39EA"/>
    <w:rsid w:val="00AE4420"/>
    <w:rsid w:val="00AE4D96"/>
    <w:rsid w:val="00AE5DEC"/>
    <w:rsid w:val="00AE7961"/>
    <w:rsid w:val="00AE7E66"/>
    <w:rsid w:val="00AF11D9"/>
    <w:rsid w:val="00AF4ED3"/>
    <w:rsid w:val="00AF4FEF"/>
    <w:rsid w:val="00AF7620"/>
    <w:rsid w:val="00AF7AFD"/>
    <w:rsid w:val="00B00279"/>
    <w:rsid w:val="00B01C34"/>
    <w:rsid w:val="00B03BBE"/>
    <w:rsid w:val="00B04392"/>
    <w:rsid w:val="00B04CAE"/>
    <w:rsid w:val="00B05558"/>
    <w:rsid w:val="00B055A7"/>
    <w:rsid w:val="00B074E5"/>
    <w:rsid w:val="00B120C5"/>
    <w:rsid w:val="00B12807"/>
    <w:rsid w:val="00B1300C"/>
    <w:rsid w:val="00B13680"/>
    <w:rsid w:val="00B140B0"/>
    <w:rsid w:val="00B142FB"/>
    <w:rsid w:val="00B15F3F"/>
    <w:rsid w:val="00B17E79"/>
    <w:rsid w:val="00B20365"/>
    <w:rsid w:val="00B216F7"/>
    <w:rsid w:val="00B23A0E"/>
    <w:rsid w:val="00B27A6C"/>
    <w:rsid w:val="00B30641"/>
    <w:rsid w:val="00B3095C"/>
    <w:rsid w:val="00B30D61"/>
    <w:rsid w:val="00B315BC"/>
    <w:rsid w:val="00B32D5F"/>
    <w:rsid w:val="00B3405C"/>
    <w:rsid w:val="00B350E8"/>
    <w:rsid w:val="00B40DE6"/>
    <w:rsid w:val="00B41C32"/>
    <w:rsid w:val="00B427C8"/>
    <w:rsid w:val="00B43ED5"/>
    <w:rsid w:val="00B43FFA"/>
    <w:rsid w:val="00B44113"/>
    <w:rsid w:val="00B47372"/>
    <w:rsid w:val="00B474A9"/>
    <w:rsid w:val="00B503E9"/>
    <w:rsid w:val="00B51865"/>
    <w:rsid w:val="00B51D59"/>
    <w:rsid w:val="00B52F5F"/>
    <w:rsid w:val="00B53357"/>
    <w:rsid w:val="00B53947"/>
    <w:rsid w:val="00B53E21"/>
    <w:rsid w:val="00B550C8"/>
    <w:rsid w:val="00B55267"/>
    <w:rsid w:val="00B5647C"/>
    <w:rsid w:val="00B56E25"/>
    <w:rsid w:val="00B60645"/>
    <w:rsid w:val="00B62F84"/>
    <w:rsid w:val="00B65106"/>
    <w:rsid w:val="00B663C7"/>
    <w:rsid w:val="00B66F7C"/>
    <w:rsid w:val="00B67CF8"/>
    <w:rsid w:val="00B67FB8"/>
    <w:rsid w:val="00B72122"/>
    <w:rsid w:val="00B722CF"/>
    <w:rsid w:val="00B7265E"/>
    <w:rsid w:val="00B732FF"/>
    <w:rsid w:val="00B73B0A"/>
    <w:rsid w:val="00B744B6"/>
    <w:rsid w:val="00B7657D"/>
    <w:rsid w:val="00B769E2"/>
    <w:rsid w:val="00B773EF"/>
    <w:rsid w:val="00B8082C"/>
    <w:rsid w:val="00B82F47"/>
    <w:rsid w:val="00B85083"/>
    <w:rsid w:val="00B87646"/>
    <w:rsid w:val="00B90E7A"/>
    <w:rsid w:val="00B92F8E"/>
    <w:rsid w:val="00B92FE0"/>
    <w:rsid w:val="00B93175"/>
    <w:rsid w:val="00B93B75"/>
    <w:rsid w:val="00B94B5A"/>
    <w:rsid w:val="00B9670D"/>
    <w:rsid w:val="00B96D81"/>
    <w:rsid w:val="00B97160"/>
    <w:rsid w:val="00B97B2C"/>
    <w:rsid w:val="00B97CBE"/>
    <w:rsid w:val="00BA026D"/>
    <w:rsid w:val="00BA26D4"/>
    <w:rsid w:val="00BA2985"/>
    <w:rsid w:val="00BA3900"/>
    <w:rsid w:val="00BA43CB"/>
    <w:rsid w:val="00BA59FA"/>
    <w:rsid w:val="00BB206F"/>
    <w:rsid w:val="00BB329F"/>
    <w:rsid w:val="00BB5BD9"/>
    <w:rsid w:val="00BB5DBF"/>
    <w:rsid w:val="00BB5FD2"/>
    <w:rsid w:val="00BB6E87"/>
    <w:rsid w:val="00BB7FB9"/>
    <w:rsid w:val="00BC0EEF"/>
    <w:rsid w:val="00BC1149"/>
    <w:rsid w:val="00BC200C"/>
    <w:rsid w:val="00BC57EB"/>
    <w:rsid w:val="00BC5969"/>
    <w:rsid w:val="00BC5BB2"/>
    <w:rsid w:val="00BC6F30"/>
    <w:rsid w:val="00BD146E"/>
    <w:rsid w:val="00BD28EB"/>
    <w:rsid w:val="00BD472A"/>
    <w:rsid w:val="00BD60F6"/>
    <w:rsid w:val="00BD7EFF"/>
    <w:rsid w:val="00BE2006"/>
    <w:rsid w:val="00BE2A69"/>
    <w:rsid w:val="00BE33EE"/>
    <w:rsid w:val="00BE43F8"/>
    <w:rsid w:val="00BE51E1"/>
    <w:rsid w:val="00BE5A30"/>
    <w:rsid w:val="00BF019A"/>
    <w:rsid w:val="00BF1289"/>
    <w:rsid w:val="00BF1308"/>
    <w:rsid w:val="00BF1B50"/>
    <w:rsid w:val="00C009BD"/>
    <w:rsid w:val="00C021D4"/>
    <w:rsid w:val="00C03ED0"/>
    <w:rsid w:val="00C056ED"/>
    <w:rsid w:val="00C05B16"/>
    <w:rsid w:val="00C06BF9"/>
    <w:rsid w:val="00C07C45"/>
    <w:rsid w:val="00C07DF8"/>
    <w:rsid w:val="00C10130"/>
    <w:rsid w:val="00C10614"/>
    <w:rsid w:val="00C116AE"/>
    <w:rsid w:val="00C11AF4"/>
    <w:rsid w:val="00C11D33"/>
    <w:rsid w:val="00C13389"/>
    <w:rsid w:val="00C15631"/>
    <w:rsid w:val="00C16340"/>
    <w:rsid w:val="00C17722"/>
    <w:rsid w:val="00C179F3"/>
    <w:rsid w:val="00C17C42"/>
    <w:rsid w:val="00C20341"/>
    <w:rsid w:val="00C20FAC"/>
    <w:rsid w:val="00C2147C"/>
    <w:rsid w:val="00C228A4"/>
    <w:rsid w:val="00C22B24"/>
    <w:rsid w:val="00C26433"/>
    <w:rsid w:val="00C27BCA"/>
    <w:rsid w:val="00C32798"/>
    <w:rsid w:val="00C337BB"/>
    <w:rsid w:val="00C34BDA"/>
    <w:rsid w:val="00C351CD"/>
    <w:rsid w:val="00C354F8"/>
    <w:rsid w:val="00C3657B"/>
    <w:rsid w:val="00C36FD8"/>
    <w:rsid w:val="00C40CAA"/>
    <w:rsid w:val="00C420A2"/>
    <w:rsid w:val="00C441C0"/>
    <w:rsid w:val="00C44C6A"/>
    <w:rsid w:val="00C44DC9"/>
    <w:rsid w:val="00C46EC0"/>
    <w:rsid w:val="00C515FD"/>
    <w:rsid w:val="00C60593"/>
    <w:rsid w:val="00C609D7"/>
    <w:rsid w:val="00C61B3D"/>
    <w:rsid w:val="00C623FA"/>
    <w:rsid w:val="00C6384D"/>
    <w:rsid w:val="00C647A4"/>
    <w:rsid w:val="00C6484E"/>
    <w:rsid w:val="00C657E9"/>
    <w:rsid w:val="00C670B1"/>
    <w:rsid w:val="00C67656"/>
    <w:rsid w:val="00C7183C"/>
    <w:rsid w:val="00C7371D"/>
    <w:rsid w:val="00C762FB"/>
    <w:rsid w:val="00C7673D"/>
    <w:rsid w:val="00C77683"/>
    <w:rsid w:val="00C77E99"/>
    <w:rsid w:val="00C8279D"/>
    <w:rsid w:val="00C82833"/>
    <w:rsid w:val="00C84313"/>
    <w:rsid w:val="00C84430"/>
    <w:rsid w:val="00C86FAD"/>
    <w:rsid w:val="00C87616"/>
    <w:rsid w:val="00C908DE"/>
    <w:rsid w:val="00C915D9"/>
    <w:rsid w:val="00C928B4"/>
    <w:rsid w:val="00C93719"/>
    <w:rsid w:val="00C94A64"/>
    <w:rsid w:val="00C94C0E"/>
    <w:rsid w:val="00C958C2"/>
    <w:rsid w:val="00CA00CA"/>
    <w:rsid w:val="00CA0C5B"/>
    <w:rsid w:val="00CA0F91"/>
    <w:rsid w:val="00CA2DA5"/>
    <w:rsid w:val="00CA3447"/>
    <w:rsid w:val="00CA44EB"/>
    <w:rsid w:val="00CA45D8"/>
    <w:rsid w:val="00CA48EA"/>
    <w:rsid w:val="00CA5B1B"/>
    <w:rsid w:val="00CA6180"/>
    <w:rsid w:val="00CA752A"/>
    <w:rsid w:val="00CA7C77"/>
    <w:rsid w:val="00CB0164"/>
    <w:rsid w:val="00CB1BC1"/>
    <w:rsid w:val="00CB318F"/>
    <w:rsid w:val="00CB3F6C"/>
    <w:rsid w:val="00CB5660"/>
    <w:rsid w:val="00CB6572"/>
    <w:rsid w:val="00CC0515"/>
    <w:rsid w:val="00CC0D4F"/>
    <w:rsid w:val="00CC4679"/>
    <w:rsid w:val="00CC58EC"/>
    <w:rsid w:val="00CD0D6D"/>
    <w:rsid w:val="00CD167D"/>
    <w:rsid w:val="00CD1B99"/>
    <w:rsid w:val="00CD1D73"/>
    <w:rsid w:val="00CD2BA0"/>
    <w:rsid w:val="00CD7B30"/>
    <w:rsid w:val="00CE15F6"/>
    <w:rsid w:val="00CE1665"/>
    <w:rsid w:val="00CE1832"/>
    <w:rsid w:val="00CE2B13"/>
    <w:rsid w:val="00CE3224"/>
    <w:rsid w:val="00CE3333"/>
    <w:rsid w:val="00CE608C"/>
    <w:rsid w:val="00CE6363"/>
    <w:rsid w:val="00CE7E6A"/>
    <w:rsid w:val="00CF1B7F"/>
    <w:rsid w:val="00CF316E"/>
    <w:rsid w:val="00CF33B1"/>
    <w:rsid w:val="00CF3F98"/>
    <w:rsid w:val="00CF4326"/>
    <w:rsid w:val="00CF4909"/>
    <w:rsid w:val="00CF5308"/>
    <w:rsid w:val="00CF541C"/>
    <w:rsid w:val="00CF562B"/>
    <w:rsid w:val="00CF6F87"/>
    <w:rsid w:val="00CF74D4"/>
    <w:rsid w:val="00D01A1B"/>
    <w:rsid w:val="00D04958"/>
    <w:rsid w:val="00D061C4"/>
    <w:rsid w:val="00D07713"/>
    <w:rsid w:val="00D11984"/>
    <w:rsid w:val="00D154DA"/>
    <w:rsid w:val="00D1573F"/>
    <w:rsid w:val="00D15CBB"/>
    <w:rsid w:val="00D16E11"/>
    <w:rsid w:val="00D17A5B"/>
    <w:rsid w:val="00D20F93"/>
    <w:rsid w:val="00D2108E"/>
    <w:rsid w:val="00D25E85"/>
    <w:rsid w:val="00D304C1"/>
    <w:rsid w:val="00D31D0B"/>
    <w:rsid w:val="00D36BBD"/>
    <w:rsid w:val="00D36C3B"/>
    <w:rsid w:val="00D409BE"/>
    <w:rsid w:val="00D41B6A"/>
    <w:rsid w:val="00D445D4"/>
    <w:rsid w:val="00D45089"/>
    <w:rsid w:val="00D455A9"/>
    <w:rsid w:val="00D46071"/>
    <w:rsid w:val="00D46610"/>
    <w:rsid w:val="00D4689C"/>
    <w:rsid w:val="00D46E8C"/>
    <w:rsid w:val="00D50364"/>
    <w:rsid w:val="00D50C48"/>
    <w:rsid w:val="00D50EE4"/>
    <w:rsid w:val="00D5139F"/>
    <w:rsid w:val="00D51BE9"/>
    <w:rsid w:val="00D53E07"/>
    <w:rsid w:val="00D54AA2"/>
    <w:rsid w:val="00D55612"/>
    <w:rsid w:val="00D56127"/>
    <w:rsid w:val="00D561C8"/>
    <w:rsid w:val="00D56782"/>
    <w:rsid w:val="00D56C64"/>
    <w:rsid w:val="00D572CE"/>
    <w:rsid w:val="00D60F23"/>
    <w:rsid w:val="00D6134C"/>
    <w:rsid w:val="00D614B5"/>
    <w:rsid w:val="00D64275"/>
    <w:rsid w:val="00D66958"/>
    <w:rsid w:val="00D70817"/>
    <w:rsid w:val="00D725E8"/>
    <w:rsid w:val="00D741CC"/>
    <w:rsid w:val="00D74351"/>
    <w:rsid w:val="00D748E1"/>
    <w:rsid w:val="00D812C1"/>
    <w:rsid w:val="00D8190B"/>
    <w:rsid w:val="00D81C06"/>
    <w:rsid w:val="00D82661"/>
    <w:rsid w:val="00D8410E"/>
    <w:rsid w:val="00D86FCE"/>
    <w:rsid w:val="00D873F7"/>
    <w:rsid w:val="00D874EB"/>
    <w:rsid w:val="00D87703"/>
    <w:rsid w:val="00D908AD"/>
    <w:rsid w:val="00D912EA"/>
    <w:rsid w:val="00D92FB9"/>
    <w:rsid w:val="00D95200"/>
    <w:rsid w:val="00D9630E"/>
    <w:rsid w:val="00D97335"/>
    <w:rsid w:val="00DA315B"/>
    <w:rsid w:val="00DA5817"/>
    <w:rsid w:val="00DA6152"/>
    <w:rsid w:val="00DB104F"/>
    <w:rsid w:val="00DB125B"/>
    <w:rsid w:val="00DB281E"/>
    <w:rsid w:val="00DB5149"/>
    <w:rsid w:val="00DB56A3"/>
    <w:rsid w:val="00DB6176"/>
    <w:rsid w:val="00DB680C"/>
    <w:rsid w:val="00DB7C22"/>
    <w:rsid w:val="00DC2425"/>
    <w:rsid w:val="00DC2C3E"/>
    <w:rsid w:val="00DC3521"/>
    <w:rsid w:val="00DC445C"/>
    <w:rsid w:val="00DC45E2"/>
    <w:rsid w:val="00DC5309"/>
    <w:rsid w:val="00DC5E11"/>
    <w:rsid w:val="00DC6132"/>
    <w:rsid w:val="00DC6189"/>
    <w:rsid w:val="00DD3631"/>
    <w:rsid w:val="00DD4B39"/>
    <w:rsid w:val="00DD567E"/>
    <w:rsid w:val="00DD60ED"/>
    <w:rsid w:val="00DD6382"/>
    <w:rsid w:val="00DD750F"/>
    <w:rsid w:val="00DE0DF2"/>
    <w:rsid w:val="00DE343D"/>
    <w:rsid w:val="00DE38BA"/>
    <w:rsid w:val="00DE5964"/>
    <w:rsid w:val="00DE70BE"/>
    <w:rsid w:val="00DF00C0"/>
    <w:rsid w:val="00DF0F90"/>
    <w:rsid w:val="00DF1536"/>
    <w:rsid w:val="00DF1A4C"/>
    <w:rsid w:val="00DF1FDE"/>
    <w:rsid w:val="00DF2A53"/>
    <w:rsid w:val="00DF3D14"/>
    <w:rsid w:val="00DF532F"/>
    <w:rsid w:val="00DF5E4E"/>
    <w:rsid w:val="00E027B1"/>
    <w:rsid w:val="00E0297A"/>
    <w:rsid w:val="00E035DD"/>
    <w:rsid w:val="00E03750"/>
    <w:rsid w:val="00E04E6F"/>
    <w:rsid w:val="00E06C4B"/>
    <w:rsid w:val="00E06D05"/>
    <w:rsid w:val="00E07FFB"/>
    <w:rsid w:val="00E10735"/>
    <w:rsid w:val="00E12B15"/>
    <w:rsid w:val="00E22705"/>
    <w:rsid w:val="00E22F57"/>
    <w:rsid w:val="00E24027"/>
    <w:rsid w:val="00E24BEA"/>
    <w:rsid w:val="00E2716B"/>
    <w:rsid w:val="00E271CC"/>
    <w:rsid w:val="00E27AA8"/>
    <w:rsid w:val="00E27E44"/>
    <w:rsid w:val="00E30829"/>
    <w:rsid w:val="00E315D8"/>
    <w:rsid w:val="00E35E37"/>
    <w:rsid w:val="00E368E9"/>
    <w:rsid w:val="00E3790B"/>
    <w:rsid w:val="00E40E11"/>
    <w:rsid w:val="00E425CE"/>
    <w:rsid w:val="00E4266C"/>
    <w:rsid w:val="00E44461"/>
    <w:rsid w:val="00E50F70"/>
    <w:rsid w:val="00E514A2"/>
    <w:rsid w:val="00E5247E"/>
    <w:rsid w:val="00E52FE2"/>
    <w:rsid w:val="00E54B99"/>
    <w:rsid w:val="00E61F47"/>
    <w:rsid w:val="00E63274"/>
    <w:rsid w:val="00E63AB5"/>
    <w:rsid w:val="00E63D31"/>
    <w:rsid w:val="00E70246"/>
    <w:rsid w:val="00E70F9E"/>
    <w:rsid w:val="00E73D05"/>
    <w:rsid w:val="00E745E4"/>
    <w:rsid w:val="00E756AE"/>
    <w:rsid w:val="00E83849"/>
    <w:rsid w:val="00E83BFE"/>
    <w:rsid w:val="00E83C17"/>
    <w:rsid w:val="00E8649D"/>
    <w:rsid w:val="00E86E2D"/>
    <w:rsid w:val="00E87125"/>
    <w:rsid w:val="00E909FF"/>
    <w:rsid w:val="00E91B3E"/>
    <w:rsid w:val="00E91E33"/>
    <w:rsid w:val="00E92330"/>
    <w:rsid w:val="00E93EA7"/>
    <w:rsid w:val="00E943EA"/>
    <w:rsid w:val="00E9503B"/>
    <w:rsid w:val="00E96D4F"/>
    <w:rsid w:val="00EA0315"/>
    <w:rsid w:val="00EA087D"/>
    <w:rsid w:val="00EA08E6"/>
    <w:rsid w:val="00EA0EF8"/>
    <w:rsid w:val="00EA246E"/>
    <w:rsid w:val="00EA29DE"/>
    <w:rsid w:val="00EA333C"/>
    <w:rsid w:val="00EB0069"/>
    <w:rsid w:val="00EB25B5"/>
    <w:rsid w:val="00EB3C5A"/>
    <w:rsid w:val="00EB4670"/>
    <w:rsid w:val="00EB671A"/>
    <w:rsid w:val="00EB6F25"/>
    <w:rsid w:val="00EC20D2"/>
    <w:rsid w:val="00EC4541"/>
    <w:rsid w:val="00EC6207"/>
    <w:rsid w:val="00EC6A24"/>
    <w:rsid w:val="00EC73E8"/>
    <w:rsid w:val="00EC76D1"/>
    <w:rsid w:val="00ED0467"/>
    <w:rsid w:val="00ED12E1"/>
    <w:rsid w:val="00ED1B14"/>
    <w:rsid w:val="00ED21A9"/>
    <w:rsid w:val="00ED3589"/>
    <w:rsid w:val="00ED3D17"/>
    <w:rsid w:val="00ED6BEF"/>
    <w:rsid w:val="00EE007E"/>
    <w:rsid w:val="00EE0D29"/>
    <w:rsid w:val="00EE21E8"/>
    <w:rsid w:val="00EE32F2"/>
    <w:rsid w:val="00EE5EFF"/>
    <w:rsid w:val="00EE7DF2"/>
    <w:rsid w:val="00EE7F8A"/>
    <w:rsid w:val="00EF0849"/>
    <w:rsid w:val="00EF0E6F"/>
    <w:rsid w:val="00EF19BE"/>
    <w:rsid w:val="00EF1B3F"/>
    <w:rsid w:val="00EF2E13"/>
    <w:rsid w:val="00EF5823"/>
    <w:rsid w:val="00EF5ED8"/>
    <w:rsid w:val="00EF6975"/>
    <w:rsid w:val="00F00CB7"/>
    <w:rsid w:val="00F00EBF"/>
    <w:rsid w:val="00F01727"/>
    <w:rsid w:val="00F02045"/>
    <w:rsid w:val="00F03722"/>
    <w:rsid w:val="00F039ED"/>
    <w:rsid w:val="00F03A6D"/>
    <w:rsid w:val="00F03CCE"/>
    <w:rsid w:val="00F066E9"/>
    <w:rsid w:val="00F06EA1"/>
    <w:rsid w:val="00F0766C"/>
    <w:rsid w:val="00F10FFA"/>
    <w:rsid w:val="00F11051"/>
    <w:rsid w:val="00F11933"/>
    <w:rsid w:val="00F12270"/>
    <w:rsid w:val="00F148F1"/>
    <w:rsid w:val="00F14E62"/>
    <w:rsid w:val="00F156E3"/>
    <w:rsid w:val="00F15A6E"/>
    <w:rsid w:val="00F16806"/>
    <w:rsid w:val="00F17C0D"/>
    <w:rsid w:val="00F21F22"/>
    <w:rsid w:val="00F22047"/>
    <w:rsid w:val="00F25199"/>
    <w:rsid w:val="00F25444"/>
    <w:rsid w:val="00F25732"/>
    <w:rsid w:val="00F25FC6"/>
    <w:rsid w:val="00F261D8"/>
    <w:rsid w:val="00F26843"/>
    <w:rsid w:val="00F320DF"/>
    <w:rsid w:val="00F34BC6"/>
    <w:rsid w:val="00F3503A"/>
    <w:rsid w:val="00F37EA6"/>
    <w:rsid w:val="00F41E92"/>
    <w:rsid w:val="00F42C8F"/>
    <w:rsid w:val="00F436A1"/>
    <w:rsid w:val="00F453CB"/>
    <w:rsid w:val="00F45B32"/>
    <w:rsid w:val="00F463CD"/>
    <w:rsid w:val="00F46909"/>
    <w:rsid w:val="00F46B99"/>
    <w:rsid w:val="00F47110"/>
    <w:rsid w:val="00F50947"/>
    <w:rsid w:val="00F524AF"/>
    <w:rsid w:val="00F535C0"/>
    <w:rsid w:val="00F53630"/>
    <w:rsid w:val="00F543D0"/>
    <w:rsid w:val="00F54767"/>
    <w:rsid w:val="00F54D60"/>
    <w:rsid w:val="00F55931"/>
    <w:rsid w:val="00F55F11"/>
    <w:rsid w:val="00F55F5A"/>
    <w:rsid w:val="00F56B0D"/>
    <w:rsid w:val="00F56E4C"/>
    <w:rsid w:val="00F57698"/>
    <w:rsid w:val="00F610DD"/>
    <w:rsid w:val="00F64813"/>
    <w:rsid w:val="00F66F5D"/>
    <w:rsid w:val="00F67E37"/>
    <w:rsid w:val="00F72669"/>
    <w:rsid w:val="00F72C0E"/>
    <w:rsid w:val="00F73587"/>
    <w:rsid w:val="00F739F6"/>
    <w:rsid w:val="00F73FA7"/>
    <w:rsid w:val="00F7479A"/>
    <w:rsid w:val="00F75BF7"/>
    <w:rsid w:val="00F7675E"/>
    <w:rsid w:val="00F76A8D"/>
    <w:rsid w:val="00F8006C"/>
    <w:rsid w:val="00F8080A"/>
    <w:rsid w:val="00F821CD"/>
    <w:rsid w:val="00F8315B"/>
    <w:rsid w:val="00F84E73"/>
    <w:rsid w:val="00F869AC"/>
    <w:rsid w:val="00F92713"/>
    <w:rsid w:val="00F92C08"/>
    <w:rsid w:val="00F93046"/>
    <w:rsid w:val="00F93C89"/>
    <w:rsid w:val="00F94758"/>
    <w:rsid w:val="00F974A0"/>
    <w:rsid w:val="00FA10D3"/>
    <w:rsid w:val="00FA2042"/>
    <w:rsid w:val="00FA2398"/>
    <w:rsid w:val="00FA2D82"/>
    <w:rsid w:val="00FA3805"/>
    <w:rsid w:val="00FA38A2"/>
    <w:rsid w:val="00FA41D5"/>
    <w:rsid w:val="00FA5877"/>
    <w:rsid w:val="00FA680A"/>
    <w:rsid w:val="00FB138C"/>
    <w:rsid w:val="00FB2198"/>
    <w:rsid w:val="00FB2D72"/>
    <w:rsid w:val="00FB3494"/>
    <w:rsid w:val="00FB4E99"/>
    <w:rsid w:val="00FB4F37"/>
    <w:rsid w:val="00FB5F11"/>
    <w:rsid w:val="00FB6788"/>
    <w:rsid w:val="00FC011F"/>
    <w:rsid w:val="00FC3D33"/>
    <w:rsid w:val="00FC5830"/>
    <w:rsid w:val="00FC716B"/>
    <w:rsid w:val="00FC76A3"/>
    <w:rsid w:val="00FC76E0"/>
    <w:rsid w:val="00FD018A"/>
    <w:rsid w:val="00FD31ED"/>
    <w:rsid w:val="00FD3C51"/>
    <w:rsid w:val="00FD3D3F"/>
    <w:rsid w:val="00FD3F31"/>
    <w:rsid w:val="00FE2357"/>
    <w:rsid w:val="00FE2575"/>
    <w:rsid w:val="00FE4E66"/>
    <w:rsid w:val="00FE71C8"/>
    <w:rsid w:val="00FF1177"/>
    <w:rsid w:val="00FF1DB3"/>
    <w:rsid w:val="00FF424D"/>
    <w:rsid w:val="00FF4370"/>
    <w:rsid w:val="00FF75BD"/>
    <w:rsid w:val="00FF7AC9"/>
    <w:rsid w:val="029D4EEB"/>
    <w:rsid w:val="03415F18"/>
    <w:rsid w:val="04FC3379"/>
    <w:rsid w:val="06972F7B"/>
    <w:rsid w:val="07330F57"/>
    <w:rsid w:val="08241AFD"/>
    <w:rsid w:val="090979D5"/>
    <w:rsid w:val="09BA5730"/>
    <w:rsid w:val="0DC35FEF"/>
    <w:rsid w:val="0E6142C4"/>
    <w:rsid w:val="0F334014"/>
    <w:rsid w:val="14CD1497"/>
    <w:rsid w:val="161D6C34"/>
    <w:rsid w:val="17E76D7F"/>
    <w:rsid w:val="19C06DC0"/>
    <w:rsid w:val="1A432A91"/>
    <w:rsid w:val="1C0B4C8D"/>
    <w:rsid w:val="1CCA02B3"/>
    <w:rsid w:val="231D5FB0"/>
    <w:rsid w:val="28550A2E"/>
    <w:rsid w:val="297C5A51"/>
    <w:rsid w:val="29CD7F39"/>
    <w:rsid w:val="2AC92391"/>
    <w:rsid w:val="31DF1602"/>
    <w:rsid w:val="322B3852"/>
    <w:rsid w:val="327E77E7"/>
    <w:rsid w:val="36CF6A82"/>
    <w:rsid w:val="39293970"/>
    <w:rsid w:val="3D7827E1"/>
    <w:rsid w:val="41021D9E"/>
    <w:rsid w:val="41A774FA"/>
    <w:rsid w:val="420E393D"/>
    <w:rsid w:val="42D54194"/>
    <w:rsid w:val="44637A2F"/>
    <w:rsid w:val="48D10A67"/>
    <w:rsid w:val="4C0928DE"/>
    <w:rsid w:val="4CBF1252"/>
    <w:rsid w:val="4E037456"/>
    <w:rsid w:val="4FFB6160"/>
    <w:rsid w:val="51A64E03"/>
    <w:rsid w:val="52D002B2"/>
    <w:rsid w:val="533D51D2"/>
    <w:rsid w:val="557C093A"/>
    <w:rsid w:val="598E0242"/>
    <w:rsid w:val="5A4E2529"/>
    <w:rsid w:val="5AA42FBB"/>
    <w:rsid w:val="5C043B99"/>
    <w:rsid w:val="5C4F1A13"/>
    <w:rsid w:val="5D73720F"/>
    <w:rsid w:val="5EA75188"/>
    <w:rsid w:val="63AB22F0"/>
    <w:rsid w:val="63ED2565"/>
    <w:rsid w:val="651A3E37"/>
    <w:rsid w:val="66BB3A51"/>
    <w:rsid w:val="66C97C04"/>
    <w:rsid w:val="677C6597"/>
    <w:rsid w:val="67AA4D89"/>
    <w:rsid w:val="67F71A8C"/>
    <w:rsid w:val="699D5504"/>
    <w:rsid w:val="6BE64C63"/>
    <w:rsid w:val="6C6F67E7"/>
    <w:rsid w:val="6DC67BDB"/>
    <w:rsid w:val="71514EBE"/>
    <w:rsid w:val="71841187"/>
    <w:rsid w:val="71A12137"/>
    <w:rsid w:val="729912AB"/>
    <w:rsid w:val="743727C7"/>
    <w:rsid w:val="752F61A0"/>
    <w:rsid w:val="75C91118"/>
    <w:rsid w:val="76A24E5C"/>
    <w:rsid w:val="7CD116A0"/>
    <w:rsid w:val="7E3F57C0"/>
    <w:rsid w:val="7E7B76D1"/>
    <w:rsid w:val="7F741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6A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F436A1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436A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436A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F436A1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F436A1"/>
    <w:pPr>
      <w:ind w:leftChars="400" w:left="84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F436A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F436A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F43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F436A1"/>
  </w:style>
  <w:style w:type="paragraph" w:styleId="20">
    <w:name w:val="toc 2"/>
    <w:basedOn w:val="a"/>
    <w:next w:val="a"/>
    <w:uiPriority w:val="39"/>
    <w:unhideWhenUsed/>
    <w:qFormat/>
    <w:rsid w:val="00F436A1"/>
    <w:pPr>
      <w:ind w:leftChars="200" w:left="420"/>
    </w:pPr>
  </w:style>
  <w:style w:type="paragraph" w:styleId="a7">
    <w:name w:val="Normal (Web)"/>
    <w:basedOn w:val="a"/>
    <w:uiPriority w:val="99"/>
    <w:qFormat/>
    <w:rsid w:val="00F436A1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sid w:val="00F436A1"/>
    <w:rPr>
      <w:b/>
      <w:bCs/>
    </w:rPr>
  </w:style>
  <w:style w:type="table" w:styleId="a9">
    <w:name w:val="Table Grid"/>
    <w:basedOn w:val="a1"/>
    <w:qFormat/>
    <w:rsid w:val="00F436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qFormat/>
    <w:rsid w:val="00F436A1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qFormat/>
    <w:rsid w:val="00F436A1"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sid w:val="00F436A1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436A1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F436A1"/>
    <w:rPr>
      <w:b/>
      <w:kern w:val="44"/>
      <w:sz w:val="44"/>
      <w:szCs w:val="24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F436A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F436A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F436A1"/>
    <w:rPr>
      <w:b/>
      <w:bCs/>
      <w:sz w:val="32"/>
      <w:szCs w:val="32"/>
    </w:rPr>
  </w:style>
  <w:style w:type="character" w:customStyle="1" w:styleId="doc-header-title">
    <w:name w:val="doc-header-title"/>
    <w:basedOn w:val="a0"/>
    <w:qFormat/>
    <w:rsid w:val="00F436A1"/>
  </w:style>
  <w:style w:type="paragraph" w:customStyle="1" w:styleId="info">
    <w:name w:val="info"/>
    <w:basedOn w:val="a"/>
    <w:qFormat/>
    <w:rsid w:val="00F436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c">
    <w:name w:val="List Paragraph"/>
    <w:basedOn w:val="a"/>
    <w:uiPriority w:val="34"/>
    <w:qFormat/>
    <w:rsid w:val="00F436A1"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sid w:val="00F436A1"/>
    <w:rPr>
      <w:szCs w:val="24"/>
    </w:rPr>
  </w:style>
  <w:style w:type="character" w:customStyle="1" w:styleId="Char3">
    <w:name w:val="批注主题 Char"/>
    <w:basedOn w:val="Char"/>
    <w:link w:val="a8"/>
    <w:uiPriority w:val="99"/>
    <w:semiHidden/>
    <w:qFormat/>
    <w:rsid w:val="00F436A1"/>
    <w:rPr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hyperlink" Target="https://baike.baidu.com/item/%E7%A6%81%E5%BF%8C%E7%89%A9%E6%96%99" TargetMode="External"/><Relationship Id="rId36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baike.baidu.com/item/%E7%A6%81%E5%BF%8C%E7%89%A9%E6%96%99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49" textRotate="1"/>
    <customShpInfo spid="_x0000_s10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05BEEE-3F12-4485-86A4-761CEBF36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607</Words>
  <Characters>3462</Characters>
  <Application>Microsoft Office Word</Application>
  <DocSecurity>0</DocSecurity>
  <Lines>28</Lines>
  <Paragraphs>8</Paragraphs>
  <ScaleCrop>false</ScaleCrop>
  <Company>Sky123.Org</Company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Administrator</cp:lastModifiedBy>
  <cp:revision>3</cp:revision>
  <cp:lastPrinted>2020-08-15T05:06:00Z</cp:lastPrinted>
  <dcterms:created xsi:type="dcterms:W3CDTF">2020-12-02T02:02:00Z</dcterms:created>
  <dcterms:modified xsi:type="dcterms:W3CDTF">2020-12-02T02:02:00Z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